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238" w:rsidRDefault="00452238">
      <w:r>
        <w:rPr>
          <w:noProof/>
        </w:rPr>
        <w:drawing>
          <wp:anchor distT="0" distB="0" distL="114300" distR="114300" simplePos="0" relativeHeight="251658240" behindDoc="0" locked="0" layoutInCell="1" allowOverlap="1" wp14:anchorId="185A0115">
            <wp:simplePos x="0" y="0"/>
            <wp:positionH relativeFrom="margin">
              <wp:align>center</wp:align>
            </wp:positionH>
            <wp:positionV relativeFrom="paragraph">
              <wp:posOffset>-361950</wp:posOffset>
            </wp:positionV>
            <wp:extent cx="2243455" cy="737870"/>
            <wp:effectExtent l="0" t="0" r="444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3455" cy="737870"/>
                    </a:xfrm>
                    <a:prstGeom prst="rect">
                      <a:avLst/>
                    </a:prstGeom>
                    <a:noFill/>
                  </pic:spPr>
                </pic:pic>
              </a:graphicData>
            </a:graphic>
          </wp:anchor>
        </w:drawing>
      </w:r>
    </w:p>
    <w:p w:rsidR="00452238" w:rsidRDefault="00452238"/>
    <w:p w:rsidR="00452238" w:rsidRDefault="00452238" w:rsidP="00452238">
      <w:pPr>
        <w:spacing w:before="162"/>
        <w:ind w:left="581" w:right="585"/>
        <w:jc w:val="center"/>
        <w:rPr>
          <w:b/>
          <w:sz w:val="32"/>
        </w:rPr>
      </w:pPr>
      <w:r>
        <w:rPr>
          <w:b/>
          <w:sz w:val="32"/>
        </w:rPr>
        <w:t>Santa Cruz County Workforce Development Board</w:t>
      </w:r>
    </w:p>
    <w:p w:rsidR="00452238" w:rsidRDefault="00452238" w:rsidP="00452238">
      <w:pPr>
        <w:ind w:left="582" w:right="585"/>
        <w:jc w:val="center"/>
        <w:rPr>
          <w:b/>
          <w:sz w:val="28"/>
        </w:rPr>
      </w:pPr>
      <w:r>
        <w:rPr>
          <w:b/>
          <w:sz w:val="28"/>
        </w:rPr>
        <w:t xml:space="preserve">Agenda </w:t>
      </w:r>
    </w:p>
    <w:p w:rsidR="00452238" w:rsidRPr="00CB189C" w:rsidRDefault="00452238" w:rsidP="00CB189C">
      <w:pPr>
        <w:spacing w:after="0"/>
        <w:jc w:val="center"/>
        <w:rPr>
          <w:rFonts w:ascii="Arial" w:hAnsi="Arial" w:cs="Arial"/>
          <w:b/>
          <w:sz w:val="20"/>
          <w:szCs w:val="20"/>
        </w:rPr>
      </w:pPr>
      <w:r w:rsidRPr="00CB189C">
        <w:rPr>
          <w:rFonts w:ascii="Arial" w:hAnsi="Arial" w:cs="Arial"/>
          <w:b/>
          <w:sz w:val="20"/>
          <w:szCs w:val="20"/>
        </w:rPr>
        <w:t>Wednesday, June 5</w:t>
      </w:r>
      <w:r w:rsidRPr="00CB189C">
        <w:rPr>
          <w:rFonts w:ascii="Arial" w:hAnsi="Arial" w:cs="Arial"/>
          <w:b/>
          <w:sz w:val="20"/>
          <w:szCs w:val="20"/>
          <w:vertAlign w:val="superscript"/>
        </w:rPr>
        <w:t>th</w:t>
      </w:r>
      <w:r w:rsidRPr="00CB189C">
        <w:rPr>
          <w:rFonts w:ascii="Arial" w:hAnsi="Arial" w:cs="Arial"/>
          <w:b/>
          <w:sz w:val="20"/>
          <w:szCs w:val="20"/>
        </w:rPr>
        <w:t>, 2024/ 12:00 pm -1:00 pm</w:t>
      </w:r>
    </w:p>
    <w:p w:rsidR="00452238" w:rsidRPr="00CB189C" w:rsidRDefault="00CB189C" w:rsidP="00CB189C">
      <w:pPr>
        <w:spacing w:after="0"/>
        <w:jc w:val="center"/>
        <w:rPr>
          <w:rFonts w:ascii="Arial" w:hAnsi="Arial" w:cs="Arial"/>
          <w:b/>
          <w:sz w:val="20"/>
          <w:szCs w:val="20"/>
        </w:rPr>
      </w:pPr>
      <w:r w:rsidRPr="00CB189C">
        <w:rPr>
          <w:rFonts w:ascii="Arial" w:hAnsi="Arial" w:cs="Arial"/>
          <w:b/>
          <w:sz w:val="20"/>
          <w:szCs w:val="20"/>
        </w:rPr>
        <w:t>2150 N. Congress Drive, Court Room A</w:t>
      </w:r>
    </w:p>
    <w:p w:rsidR="00CB189C" w:rsidRPr="00CB189C" w:rsidRDefault="00CB189C" w:rsidP="00CB189C">
      <w:pPr>
        <w:spacing w:after="0"/>
        <w:jc w:val="center"/>
        <w:rPr>
          <w:rFonts w:ascii="Arial" w:hAnsi="Arial" w:cs="Arial"/>
          <w:b/>
          <w:sz w:val="20"/>
          <w:szCs w:val="20"/>
        </w:rPr>
      </w:pPr>
      <w:r w:rsidRPr="00CB189C">
        <w:rPr>
          <w:rFonts w:ascii="Arial" w:hAnsi="Arial" w:cs="Arial"/>
          <w:b/>
          <w:sz w:val="20"/>
          <w:szCs w:val="20"/>
        </w:rPr>
        <w:t>Nogales, AZ 85621</w:t>
      </w:r>
    </w:p>
    <w:p w:rsidR="00452238" w:rsidRDefault="00452238"/>
    <w:p w:rsidR="00CB189C" w:rsidRPr="001A555A" w:rsidRDefault="00CB189C" w:rsidP="001A555A">
      <w:pPr>
        <w:pStyle w:val="ListParagraph"/>
        <w:numPr>
          <w:ilvl w:val="0"/>
          <w:numId w:val="1"/>
        </w:numPr>
        <w:spacing w:line="480" w:lineRule="auto"/>
        <w:rPr>
          <w:b/>
        </w:rPr>
      </w:pPr>
      <w:r w:rsidRPr="001A555A">
        <w:rPr>
          <w:b/>
        </w:rPr>
        <w:t>Call to Order</w:t>
      </w:r>
    </w:p>
    <w:p w:rsidR="00CB189C" w:rsidRPr="001A555A" w:rsidRDefault="00CB189C" w:rsidP="001A555A">
      <w:pPr>
        <w:pStyle w:val="ListParagraph"/>
        <w:numPr>
          <w:ilvl w:val="0"/>
          <w:numId w:val="1"/>
        </w:numPr>
        <w:spacing w:line="480" w:lineRule="auto"/>
        <w:rPr>
          <w:b/>
        </w:rPr>
      </w:pPr>
      <w:r w:rsidRPr="001A555A">
        <w:rPr>
          <w:b/>
        </w:rPr>
        <w:t>Pledge of Allegiance</w:t>
      </w:r>
    </w:p>
    <w:p w:rsidR="00CB189C" w:rsidRPr="001A555A" w:rsidRDefault="00CB189C" w:rsidP="001A555A">
      <w:pPr>
        <w:pStyle w:val="ListParagraph"/>
        <w:numPr>
          <w:ilvl w:val="0"/>
          <w:numId w:val="1"/>
        </w:numPr>
        <w:spacing w:line="480" w:lineRule="auto"/>
        <w:rPr>
          <w:b/>
        </w:rPr>
      </w:pPr>
      <w:r w:rsidRPr="001A555A">
        <w:rPr>
          <w:b/>
        </w:rPr>
        <w:t>Roll Call- Dina Sanchez</w:t>
      </w:r>
    </w:p>
    <w:p w:rsidR="00CB189C" w:rsidRPr="001A555A" w:rsidRDefault="00CB189C" w:rsidP="001A555A">
      <w:pPr>
        <w:pStyle w:val="ListParagraph"/>
        <w:numPr>
          <w:ilvl w:val="0"/>
          <w:numId w:val="1"/>
        </w:numPr>
        <w:spacing w:line="480" w:lineRule="auto"/>
        <w:rPr>
          <w:b/>
        </w:rPr>
      </w:pPr>
      <w:r w:rsidRPr="001A555A">
        <w:rPr>
          <w:b/>
        </w:rPr>
        <w:t>Call to the Public</w:t>
      </w:r>
    </w:p>
    <w:p w:rsidR="00CB189C" w:rsidRPr="001A555A" w:rsidRDefault="00CB189C" w:rsidP="001A555A">
      <w:pPr>
        <w:pStyle w:val="ListParagraph"/>
        <w:numPr>
          <w:ilvl w:val="0"/>
          <w:numId w:val="1"/>
        </w:numPr>
        <w:spacing w:line="480" w:lineRule="auto"/>
        <w:rPr>
          <w:b/>
        </w:rPr>
      </w:pPr>
      <w:r w:rsidRPr="001A555A">
        <w:rPr>
          <w:b/>
        </w:rPr>
        <w:t>Adoption of Meeting Minutes- January 24</w:t>
      </w:r>
      <w:r w:rsidRPr="001A555A">
        <w:rPr>
          <w:b/>
          <w:vertAlign w:val="superscript"/>
        </w:rPr>
        <w:t>th</w:t>
      </w:r>
      <w:r w:rsidRPr="001A555A">
        <w:rPr>
          <w:b/>
        </w:rPr>
        <w:t>, 2024 Regular Board Meeting</w:t>
      </w:r>
    </w:p>
    <w:p w:rsidR="00CB189C" w:rsidRPr="001A555A" w:rsidRDefault="00CB189C" w:rsidP="001A555A">
      <w:pPr>
        <w:pStyle w:val="ListParagraph"/>
        <w:numPr>
          <w:ilvl w:val="0"/>
          <w:numId w:val="1"/>
        </w:numPr>
        <w:spacing w:line="480" w:lineRule="auto"/>
        <w:rPr>
          <w:b/>
        </w:rPr>
      </w:pPr>
      <w:r w:rsidRPr="001A555A">
        <w:rPr>
          <w:b/>
        </w:rPr>
        <w:t>Budget Report- Finance Department</w:t>
      </w:r>
    </w:p>
    <w:p w:rsidR="00CB189C" w:rsidRPr="001A555A" w:rsidRDefault="00CB189C" w:rsidP="00CB189C">
      <w:pPr>
        <w:pStyle w:val="ListParagraph"/>
        <w:numPr>
          <w:ilvl w:val="0"/>
          <w:numId w:val="1"/>
        </w:numPr>
        <w:rPr>
          <w:b/>
        </w:rPr>
      </w:pPr>
      <w:r w:rsidRPr="001A555A">
        <w:rPr>
          <w:b/>
        </w:rPr>
        <w:t>Action Items</w:t>
      </w:r>
    </w:p>
    <w:p w:rsidR="00CB189C" w:rsidRDefault="00CB189C" w:rsidP="00CB189C">
      <w:pPr>
        <w:pStyle w:val="ListParagraph"/>
        <w:numPr>
          <w:ilvl w:val="1"/>
          <w:numId w:val="1"/>
        </w:numPr>
      </w:pPr>
      <w:r>
        <w:t>Tuition Assistance Amount &amp; Gas Reimbursement</w:t>
      </w:r>
    </w:p>
    <w:p w:rsidR="00CB189C" w:rsidRDefault="003B7DB7" w:rsidP="00CB189C">
      <w:pPr>
        <w:pStyle w:val="ListParagraph"/>
        <w:numPr>
          <w:ilvl w:val="1"/>
          <w:numId w:val="1"/>
        </w:numPr>
      </w:pPr>
      <w:r>
        <w:t>Sonoita Office</w:t>
      </w:r>
    </w:p>
    <w:p w:rsidR="00012F3B" w:rsidRDefault="00012F3B" w:rsidP="001A555A">
      <w:pPr>
        <w:pStyle w:val="ListParagraph"/>
        <w:numPr>
          <w:ilvl w:val="0"/>
          <w:numId w:val="1"/>
        </w:numPr>
        <w:spacing w:line="480" w:lineRule="auto"/>
      </w:pPr>
      <w:r w:rsidRPr="001A555A">
        <w:rPr>
          <w:b/>
        </w:rPr>
        <w:t>Local Plan</w:t>
      </w:r>
      <w:r>
        <w:t>- Trevor Stokes</w:t>
      </w:r>
      <w:r w:rsidR="00536765">
        <w:t>, Pathway2Careers</w:t>
      </w:r>
    </w:p>
    <w:p w:rsidR="003B7DB7" w:rsidRDefault="003B7DB7" w:rsidP="001A555A">
      <w:pPr>
        <w:pStyle w:val="ListParagraph"/>
        <w:numPr>
          <w:ilvl w:val="0"/>
          <w:numId w:val="1"/>
        </w:numPr>
        <w:spacing w:line="480" w:lineRule="auto"/>
      </w:pPr>
      <w:r w:rsidRPr="001A555A">
        <w:rPr>
          <w:b/>
        </w:rPr>
        <w:t>Partner Report</w:t>
      </w:r>
    </w:p>
    <w:p w:rsidR="003B7DB7" w:rsidRDefault="003B7DB7" w:rsidP="003B7DB7">
      <w:pPr>
        <w:pStyle w:val="ListParagraph"/>
        <w:numPr>
          <w:ilvl w:val="1"/>
          <w:numId w:val="1"/>
        </w:numPr>
      </w:pPr>
      <w:r>
        <w:t>Title I- Workforce Development</w:t>
      </w:r>
    </w:p>
    <w:p w:rsidR="003B7DB7" w:rsidRDefault="003B7DB7" w:rsidP="003B7DB7">
      <w:pPr>
        <w:pStyle w:val="ListParagraph"/>
        <w:numPr>
          <w:ilvl w:val="1"/>
          <w:numId w:val="1"/>
        </w:numPr>
      </w:pPr>
      <w:r>
        <w:t xml:space="preserve">Title II- Adult Education &amp; Literacy </w:t>
      </w:r>
    </w:p>
    <w:p w:rsidR="003B7DB7" w:rsidRDefault="003B7DB7" w:rsidP="003B7DB7">
      <w:pPr>
        <w:pStyle w:val="ListParagraph"/>
        <w:numPr>
          <w:ilvl w:val="1"/>
          <w:numId w:val="1"/>
        </w:numPr>
      </w:pPr>
      <w:r>
        <w:t>Title III- Wagner</w:t>
      </w:r>
      <w:r w:rsidR="001D7AE7">
        <w:t>-</w:t>
      </w:r>
      <w:r>
        <w:t>Peyser Act/ Employment Services</w:t>
      </w:r>
    </w:p>
    <w:p w:rsidR="003B7DB7" w:rsidRDefault="000D4119" w:rsidP="001A555A">
      <w:pPr>
        <w:pStyle w:val="ListParagraph"/>
        <w:numPr>
          <w:ilvl w:val="1"/>
          <w:numId w:val="1"/>
        </w:numPr>
        <w:spacing w:line="480" w:lineRule="auto"/>
      </w:pPr>
      <w:r>
        <w:t xml:space="preserve">Title IV </w:t>
      </w:r>
      <w:r w:rsidR="0064734A">
        <w:t>–</w:t>
      </w:r>
      <w:r>
        <w:t xml:space="preserve"> </w:t>
      </w:r>
      <w:r w:rsidR="0064734A">
        <w:t>Vocation Rehabilitation Services</w:t>
      </w:r>
    </w:p>
    <w:p w:rsidR="0064734A" w:rsidRPr="001A555A" w:rsidRDefault="0064734A" w:rsidP="001A555A">
      <w:pPr>
        <w:pStyle w:val="ListParagraph"/>
        <w:numPr>
          <w:ilvl w:val="0"/>
          <w:numId w:val="1"/>
        </w:numPr>
        <w:spacing w:line="480" w:lineRule="auto"/>
        <w:rPr>
          <w:b/>
        </w:rPr>
      </w:pPr>
      <w:r w:rsidRPr="001A555A">
        <w:rPr>
          <w:b/>
        </w:rPr>
        <w:t>One-Stop Operator- Report</w:t>
      </w:r>
    </w:p>
    <w:p w:rsidR="0064734A" w:rsidRPr="001A555A" w:rsidRDefault="0064734A" w:rsidP="001A555A">
      <w:pPr>
        <w:pStyle w:val="ListParagraph"/>
        <w:numPr>
          <w:ilvl w:val="0"/>
          <w:numId w:val="1"/>
        </w:numPr>
        <w:spacing w:line="480" w:lineRule="auto"/>
        <w:rPr>
          <w:b/>
        </w:rPr>
      </w:pPr>
      <w:r w:rsidRPr="001A555A">
        <w:rPr>
          <w:b/>
        </w:rPr>
        <w:t>Board Reports</w:t>
      </w:r>
    </w:p>
    <w:p w:rsidR="0064734A" w:rsidRPr="001A555A" w:rsidRDefault="0064734A" w:rsidP="001A555A">
      <w:pPr>
        <w:pStyle w:val="ListParagraph"/>
        <w:numPr>
          <w:ilvl w:val="0"/>
          <w:numId w:val="1"/>
        </w:numPr>
        <w:spacing w:line="480" w:lineRule="auto"/>
        <w:rPr>
          <w:b/>
        </w:rPr>
      </w:pPr>
      <w:r w:rsidRPr="001A555A">
        <w:rPr>
          <w:b/>
        </w:rPr>
        <w:t>Next Meeting</w:t>
      </w:r>
    </w:p>
    <w:p w:rsidR="0064734A" w:rsidRPr="001A555A" w:rsidRDefault="0064734A" w:rsidP="001A555A">
      <w:pPr>
        <w:pStyle w:val="ListParagraph"/>
        <w:numPr>
          <w:ilvl w:val="0"/>
          <w:numId w:val="1"/>
        </w:numPr>
        <w:spacing w:line="480" w:lineRule="auto"/>
        <w:rPr>
          <w:b/>
        </w:rPr>
      </w:pPr>
      <w:r w:rsidRPr="001A555A">
        <w:rPr>
          <w:b/>
        </w:rPr>
        <w:t>Adjournment</w:t>
      </w:r>
      <w:r w:rsidR="00536765">
        <w:rPr>
          <w:b/>
        </w:rPr>
        <w:t>- September 11</w:t>
      </w:r>
      <w:r w:rsidR="00536765" w:rsidRPr="00536765">
        <w:rPr>
          <w:b/>
          <w:vertAlign w:val="superscript"/>
        </w:rPr>
        <w:t>th</w:t>
      </w:r>
      <w:r w:rsidR="00536765">
        <w:rPr>
          <w:b/>
        </w:rPr>
        <w:t>, 2024</w:t>
      </w:r>
    </w:p>
    <w:p w:rsidR="00452238" w:rsidRDefault="00452238"/>
    <w:p w:rsidR="00B445AC" w:rsidRDefault="00B445AC" w:rsidP="00A47B11">
      <w:pPr>
        <w:jc w:val="center"/>
        <w:rPr>
          <w:b/>
        </w:rPr>
      </w:pPr>
    </w:p>
    <w:p w:rsidR="00452238" w:rsidRPr="00A81438" w:rsidRDefault="00181F3B" w:rsidP="00A47B11">
      <w:pPr>
        <w:jc w:val="center"/>
        <w:rPr>
          <w:b/>
          <w:sz w:val="24"/>
        </w:rPr>
      </w:pPr>
      <w:r w:rsidRPr="00A81438">
        <w:rPr>
          <w:b/>
          <w:sz w:val="24"/>
        </w:rPr>
        <w:t xml:space="preserve">Title I: Santa </w:t>
      </w:r>
      <w:r w:rsidR="007F6B89" w:rsidRPr="00A81438">
        <w:rPr>
          <w:b/>
          <w:sz w:val="24"/>
        </w:rPr>
        <w:t>Cruz</w:t>
      </w:r>
      <w:r w:rsidRPr="00A81438">
        <w:rPr>
          <w:b/>
          <w:sz w:val="24"/>
        </w:rPr>
        <w:t xml:space="preserve"> County Workforce Development</w:t>
      </w:r>
    </w:p>
    <w:p w:rsidR="00CB7AC6" w:rsidRDefault="00CB7AC6" w:rsidP="00CB7AC6">
      <w:pPr>
        <w:rPr>
          <w:b/>
        </w:rPr>
      </w:pPr>
      <w:r>
        <w:rPr>
          <w:b/>
        </w:rPr>
        <w:t xml:space="preserve">PY 2023 </w:t>
      </w:r>
    </w:p>
    <w:p w:rsidR="00CB7AC6" w:rsidRDefault="00CB7AC6" w:rsidP="00CB7AC6">
      <w:r w:rsidRPr="00CB7AC6">
        <w:lastRenderedPageBreak/>
        <w:t>July 01, 2023- June 30, 2024</w:t>
      </w:r>
    </w:p>
    <w:p w:rsidR="00CB7AC6" w:rsidRPr="00D411FA" w:rsidRDefault="00CB7AC6" w:rsidP="00CB7AC6">
      <w:pPr>
        <w:rPr>
          <w:b/>
        </w:rPr>
      </w:pPr>
      <w:r w:rsidRPr="00D411FA">
        <w:rPr>
          <w:b/>
        </w:rPr>
        <w:t>Enrollments</w:t>
      </w:r>
    </w:p>
    <w:p w:rsidR="00CB7AC6" w:rsidRDefault="00CB7AC6" w:rsidP="00CB7AC6">
      <w:r>
        <w:t>Out of school youth:</w:t>
      </w:r>
      <w:r w:rsidR="00B445AC">
        <w:t xml:space="preserve"> </w:t>
      </w:r>
      <w:r w:rsidR="00B445AC" w:rsidRPr="00233998">
        <w:rPr>
          <w:b/>
        </w:rPr>
        <w:t>10</w:t>
      </w:r>
      <w:r w:rsidRPr="00233998">
        <w:rPr>
          <w:b/>
        </w:rPr>
        <w:tab/>
      </w:r>
      <w:r w:rsidR="00233998">
        <w:tab/>
      </w:r>
      <w:r>
        <w:t>Adult:</w:t>
      </w:r>
      <w:r w:rsidR="00B445AC">
        <w:t xml:space="preserve"> </w:t>
      </w:r>
      <w:r w:rsidR="0036349D">
        <w:t>26</w:t>
      </w:r>
      <w:r>
        <w:tab/>
      </w:r>
      <w:r w:rsidR="00233998">
        <w:tab/>
      </w:r>
      <w:r>
        <w:t xml:space="preserve">Dislocated Worker: </w:t>
      </w:r>
      <w:r w:rsidR="0036349D">
        <w:rPr>
          <w:b/>
        </w:rPr>
        <w:t>6</w:t>
      </w:r>
      <w:r w:rsidR="00D411FA" w:rsidRPr="00D411FA">
        <w:rPr>
          <w:b/>
        </w:rPr>
        <w:t xml:space="preserve"> (pending 12)</w:t>
      </w:r>
    </w:p>
    <w:p w:rsidR="00CB7AC6" w:rsidRDefault="0036349D" w:rsidP="00CB7AC6">
      <w:r>
        <w:t xml:space="preserve">In </w:t>
      </w:r>
      <w:r w:rsidR="00CB7AC6">
        <w:t>Training</w:t>
      </w:r>
      <w:r>
        <w:t xml:space="preserve"> and Completed Training</w:t>
      </w:r>
      <w:r w:rsidR="00CB7AC6">
        <w:t>:</w:t>
      </w:r>
      <w:r w:rsidR="002667F2">
        <w:t xml:space="preserve"> </w:t>
      </w:r>
      <w:r w:rsidR="0063410B" w:rsidRPr="0063410B">
        <w:rPr>
          <w:b/>
        </w:rPr>
        <w:t>17</w:t>
      </w:r>
      <w:r w:rsidR="0063410B">
        <w:t xml:space="preserve"> (CDL,</w:t>
      </w:r>
      <w:r w:rsidR="002667F2">
        <w:t xml:space="preserve"> CNA</w:t>
      </w:r>
      <w:r w:rsidR="0063410B">
        <w:t>,</w:t>
      </w:r>
      <w:r w:rsidR="002667F2">
        <w:t xml:space="preserve"> LPN</w:t>
      </w:r>
      <w:r w:rsidR="0063410B">
        <w:t>,</w:t>
      </w:r>
      <w:r w:rsidR="002667F2">
        <w:t xml:space="preserve"> Billing and Coding</w:t>
      </w:r>
      <w:r w:rsidR="0063410B">
        <w:t>)</w:t>
      </w:r>
    </w:p>
    <w:p w:rsidR="006D32AF" w:rsidRDefault="006D32AF" w:rsidP="00CB7AC6">
      <w:pPr>
        <w:rPr>
          <w:b/>
        </w:rPr>
      </w:pPr>
      <w:r w:rsidRPr="0063410B">
        <w:rPr>
          <w:b/>
        </w:rPr>
        <w:t>Audits</w:t>
      </w:r>
    </w:p>
    <w:p w:rsidR="007022EE" w:rsidRPr="00A81438" w:rsidRDefault="007022EE" w:rsidP="00CB7AC6">
      <w:r w:rsidRPr="00A81438">
        <w:t>Data Validation Review PY23 2</w:t>
      </w:r>
      <w:r w:rsidRPr="00A81438">
        <w:rPr>
          <w:vertAlign w:val="superscript"/>
        </w:rPr>
        <w:t>nd</w:t>
      </w:r>
      <w:r w:rsidRPr="00A81438">
        <w:t xml:space="preserve"> Qtr</w:t>
      </w:r>
      <w:r w:rsidR="00F9576C" w:rsidRPr="00A81438">
        <w:t xml:space="preserve"> March 4th</w:t>
      </w:r>
    </w:p>
    <w:p w:rsidR="00F9576C" w:rsidRPr="00A81438" w:rsidRDefault="00F9576C" w:rsidP="00CB7AC6">
      <w:pPr>
        <w:rPr>
          <w:vertAlign w:val="superscript"/>
        </w:rPr>
      </w:pPr>
      <w:r w:rsidRPr="00A81438">
        <w:t>Programmatic Audit PY23 March 11</w:t>
      </w:r>
      <w:r w:rsidRPr="00A81438">
        <w:rPr>
          <w:vertAlign w:val="superscript"/>
        </w:rPr>
        <w:t>th</w:t>
      </w:r>
    </w:p>
    <w:p w:rsidR="00F9576C" w:rsidRPr="00A81438" w:rsidRDefault="00F9576C" w:rsidP="00CB7AC6">
      <w:r w:rsidRPr="00A81438">
        <w:t xml:space="preserve">Title IA Governance </w:t>
      </w:r>
      <w:r w:rsidR="00A81438" w:rsidRPr="00A81438">
        <w:t>Monitoring</w:t>
      </w:r>
      <w:r w:rsidRPr="00A81438">
        <w:t xml:space="preserve"> Marc</w:t>
      </w:r>
      <w:r w:rsidR="00A81438" w:rsidRPr="00A81438">
        <w:t>h 15th</w:t>
      </w:r>
    </w:p>
    <w:p w:rsidR="00F9576C" w:rsidRPr="00A81438" w:rsidRDefault="00F9576C" w:rsidP="00CB7AC6">
      <w:r w:rsidRPr="00A81438">
        <w:t>State Monitor Advocate Audit April 17</w:t>
      </w:r>
      <w:r w:rsidRPr="00A81438">
        <w:rPr>
          <w:vertAlign w:val="superscript"/>
        </w:rPr>
        <w:t>th</w:t>
      </w:r>
    </w:p>
    <w:p w:rsidR="00F9576C" w:rsidRPr="00A81438" w:rsidRDefault="00A81438" w:rsidP="00CB7AC6">
      <w:r w:rsidRPr="00A81438">
        <w:t>Data Validation PY 3</w:t>
      </w:r>
      <w:r w:rsidRPr="00A81438">
        <w:rPr>
          <w:vertAlign w:val="superscript"/>
        </w:rPr>
        <w:t>rd</w:t>
      </w:r>
      <w:r w:rsidRPr="00A81438">
        <w:t xml:space="preserve"> Qtr</w:t>
      </w:r>
      <w:r>
        <w:t xml:space="preserve"> June 3</w:t>
      </w:r>
      <w:r w:rsidRPr="00A81438">
        <w:rPr>
          <w:vertAlign w:val="superscript"/>
        </w:rPr>
        <w:t>rd</w:t>
      </w:r>
      <w:r>
        <w:t xml:space="preserve"> (Ongoing)</w:t>
      </w:r>
    </w:p>
    <w:p w:rsidR="0036349D" w:rsidRDefault="0036349D" w:rsidP="00CB7AC6">
      <w:pPr>
        <w:rPr>
          <w:b/>
        </w:rPr>
      </w:pPr>
    </w:p>
    <w:p w:rsidR="00B445AC" w:rsidRPr="0063410B" w:rsidRDefault="00B445AC" w:rsidP="00CB7AC6">
      <w:pPr>
        <w:rPr>
          <w:b/>
        </w:rPr>
      </w:pPr>
    </w:p>
    <w:p w:rsidR="00A47E0B" w:rsidRPr="00A81438" w:rsidRDefault="00A47E0B" w:rsidP="00A47B11">
      <w:pPr>
        <w:jc w:val="center"/>
        <w:rPr>
          <w:b/>
          <w:sz w:val="24"/>
        </w:rPr>
      </w:pPr>
      <w:r w:rsidRPr="00A81438">
        <w:rPr>
          <w:b/>
          <w:sz w:val="24"/>
        </w:rPr>
        <w:t>Business Service</w:t>
      </w:r>
    </w:p>
    <w:p w:rsidR="00A47E0B" w:rsidRDefault="00A47E0B" w:rsidP="00A47E0B">
      <w:pPr>
        <w:pStyle w:val="Default"/>
        <w:rPr>
          <w:sz w:val="22"/>
          <w:szCs w:val="22"/>
        </w:rPr>
      </w:pPr>
      <w:r>
        <w:rPr>
          <w:b/>
          <w:bCs/>
          <w:sz w:val="22"/>
          <w:szCs w:val="22"/>
        </w:rPr>
        <w:t xml:space="preserve">Employment/ Outreach Related Services </w:t>
      </w:r>
    </w:p>
    <w:p w:rsidR="00A47E0B" w:rsidRDefault="00A47E0B" w:rsidP="00A47E0B">
      <w:pPr>
        <w:pStyle w:val="Default"/>
        <w:numPr>
          <w:ilvl w:val="0"/>
          <w:numId w:val="9"/>
        </w:numPr>
        <w:rPr>
          <w:sz w:val="22"/>
          <w:szCs w:val="22"/>
        </w:rPr>
      </w:pPr>
      <w:r>
        <w:rPr>
          <w:b/>
          <w:bCs/>
          <w:sz w:val="22"/>
          <w:szCs w:val="22"/>
        </w:rPr>
        <w:t xml:space="preserve">Sectors: </w:t>
      </w:r>
      <w:r>
        <w:rPr>
          <w:sz w:val="22"/>
          <w:szCs w:val="22"/>
        </w:rPr>
        <w:t xml:space="preserve">Manufacturing, Produce House, Local Government, logistics, Hospitality, transportation and healthcare. </w:t>
      </w:r>
    </w:p>
    <w:p w:rsidR="00A47E0B" w:rsidRDefault="00A47E0B" w:rsidP="00A47E0B">
      <w:pPr>
        <w:pStyle w:val="Default"/>
        <w:numPr>
          <w:ilvl w:val="0"/>
          <w:numId w:val="9"/>
        </w:numPr>
        <w:rPr>
          <w:sz w:val="22"/>
          <w:szCs w:val="22"/>
        </w:rPr>
      </w:pPr>
      <w:r>
        <w:rPr>
          <w:b/>
          <w:bCs/>
          <w:sz w:val="22"/>
          <w:szCs w:val="22"/>
        </w:rPr>
        <w:t>Total Openings:</w:t>
      </w:r>
      <w:r>
        <w:rPr>
          <w:sz w:val="22"/>
          <w:szCs w:val="22"/>
        </w:rPr>
        <w:t xml:space="preserve"> 39</w:t>
      </w:r>
    </w:p>
    <w:p w:rsidR="00A47E0B" w:rsidRDefault="00A47E0B" w:rsidP="00A47E0B">
      <w:pPr>
        <w:pStyle w:val="Default"/>
        <w:rPr>
          <w:sz w:val="22"/>
          <w:szCs w:val="22"/>
        </w:rPr>
      </w:pPr>
    </w:p>
    <w:p w:rsidR="00A47E0B" w:rsidRDefault="00A47E0B" w:rsidP="00A47E0B">
      <w:pPr>
        <w:pStyle w:val="Default"/>
        <w:rPr>
          <w:sz w:val="22"/>
          <w:szCs w:val="22"/>
        </w:rPr>
      </w:pPr>
      <w:r>
        <w:rPr>
          <w:b/>
          <w:bCs/>
          <w:sz w:val="22"/>
          <w:szCs w:val="22"/>
        </w:rPr>
        <w:t xml:space="preserve">Employment Hires: </w:t>
      </w:r>
    </w:p>
    <w:p w:rsidR="00A47E0B" w:rsidRDefault="00A47E0B" w:rsidP="00A47E0B">
      <w:pPr>
        <w:pStyle w:val="Default"/>
        <w:numPr>
          <w:ilvl w:val="0"/>
          <w:numId w:val="8"/>
        </w:numPr>
        <w:rPr>
          <w:sz w:val="22"/>
          <w:szCs w:val="22"/>
        </w:rPr>
      </w:pPr>
      <w:r>
        <w:rPr>
          <w:sz w:val="22"/>
          <w:szCs w:val="22"/>
        </w:rPr>
        <w:t xml:space="preserve">Tepeyac (1) – Bobtail Driver </w:t>
      </w:r>
    </w:p>
    <w:p w:rsidR="00A47E0B" w:rsidRDefault="00A47E0B" w:rsidP="00A47E0B">
      <w:pPr>
        <w:pStyle w:val="Default"/>
        <w:numPr>
          <w:ilvl w:val="0"/>
          <w:numId w:val="8"/>
        </w:numPr>
        <w:rPr>
          <w:sz w:val="22"/>
          <w:szCs w:val="22"/>
        </w:rPr>
      </w:pPr>
      <w:r>
        <w:rPr>
          <w:sz w:val="22"/>
          <w:szCs w:val="22"/>
        </w:rPr>
        <w:t>Santa Cruz County (1</w:t>
      </w:r>
      <w:proofErr w:type="gramStart"/>
      <w:r>
        <w:rPr>
          <w:sz w:val="22"/>
          <w:szCs w:val="22"/>
        </w:rPr>
        <w:t>)  -</w:t>
      </w:r>
      <w:proofErr w:type="gramEnd"/>
      <w:r>
        <w:rPr>
          <w:sz w:val="22"/>
          <w:szCs w:val="22"/>
        </w:rPr>
        <w:t xml:space="preserve"> Detective </w:t>
      </w:r>
    </w:p>
    <w:p w:rsidR="00A47E0B" w:rsidRPr="00343F01" w:rsidRDefault="00A47E0B" w:rsidP="00A47E0B">
      <w:pPr>
        <w:pStyle w:val="Default"/>
        <w:numPr>
          <w:ilvl w:val="0"/>
          <w:numId w:val="8"/>
        </w:numPr>
        <w:rPr>
          <w:sz w:val="22"/>
          <w:szCs w:val="22"/>
        </w:rPr>
      </w:pPr>
      <w:r>
        <w:rPr>
          <w:sz w:val="22"/>
          <w:szCs w:val="22"/>
        </w:rPr>
        <w:t>City of Nogales (2) – Library Clerk &amp; Finance Accounting</w:t>
      </w:r>
    </w:p>
    <w:p w:rsidR="00A47E0B" w:rsidRDefault="00A47E0B" w:rsidP="00A47E0B">
      <w:pPr>
        <w:pStyle w:val="Default"/>
        <w:numPr>
          <w:ilvl w:val="0"/>
          <w:numId w:val="8"/>
        </w:numPr>
        <w:rPr>
          <w:sz w:val="22"/>
          <w:szCs w:val="22"/>
        </w:rPr>
      </w:pPr>
      <w:r>
        <w:rPr>
          <w:sz w:val="22"/>
          <w:szCs w:val="22"/>
        </w:rPr>
        <w:t>Eagle Eye Produce (5) - Repack</w:t>
      </w:r>
    </w:p>
    <w:p w:rsidR="00A47E0B" w:rsidRDefault="00A47E0B" w:rsidP="00A47E0B">
      <w:pPr>
        <w:pStyle w:val="Default"/>
        <w:numPr>
          <w:ilvl w:val="0"/>
          <w:numId w:val="8"/>
        </w:numPr>
        <w:rPr>
          <w:sz w:val="22"/>
          <w:szCs w:val="22"/>
        </w:rPr>
      </w:pPr>
      <w:r>
        <w:rPr>
          <w:sz w:val="22"/>
          <w:szCs w:val="22"/>
        </w:rPr>
        <w:t>Green Point Produce (1) – Receptionist</w:t>
      </w:r>
    </w:p>
    <w:p w:rsidR="00A47E0B" w:rsidRDefault="00A47E0B" w:rsidP="00A47E0B">
      <w:pPr>
        <w:pStyle w:val="Default"/>
        <w:numPr>
          <w:ilvl w:val="0"/>
          <w:numId w:val="8"/>
        </w:numPr>
        <w:rPr>
          <w:sz w:val="22"/>
          <w:szCs w:val="22"/>
        </w:rPr>
      </w:pPr>
      <w:r>
        <w:rPr>
          <w:sz w:val="22"/>
          <w:szCs w:val="22"/>
        </w:rPr>
        <w:t>Big Chuy (1) – Office Clerk</w:t>
      </w:r>
    </w:p>
    <w:p w:rsidR="00A47E0B" w:rsidRDefault="00A47E0B" w:rsidP="00A47E0B">
      <w:pPr>
        <w:pStyle w:val="Default"/>
        <w:numPr>
          <w:ilvl w:val="0"/>
          <w:numId w:val="8"/>
        </w:numPr>
        <w:rPr>
          <w:sz w:val="22"/>
          <w:szCs w:val="22"/>
        </w:rPr>
      </w:pPr>
      <w:proofErr w:type="spellStart"/>
      <w:r>
        <w:rPr>
          <w:sz w:val="22"/>
          <w:szCs w:val="22"/>
        </w:rPr>
        <w:t>Intactics</w:t>
      </w:r>
      <w:proofErr w:type="spellEnd"/>
      <w:r>
        <w:rPr>
          <w:sz w:val="22"/>
          <w:szCs w:val="22"/>
        </w:rPr>
        <w:t xml:space="preserve"> (2) – Warehouse Agent &amp; Warehouse Cleaner</w:t>
      </w:r>
    </w:p>
    <w:p w:rsidR="00A47E0B" w:rsidRDefault="00A47E0B" w:rsidP="00A47E0B">
      <w:pPr>
        <w:pStyle w:val="Default"/>
        <w:numPr>
          <w:ilvl w:val="0"/>
          <w:numId w:val="8"/>
        </w:numPr>
        <w:rPr>
          <w:sz w:val="22"/>
          <w:szCs w:val="22"/>
        </w:rPr>
      </w:pPr>
      <w:r>
        <w:rPr>
          <w:sz w:val="22"/>
          <w:szCs w:val="22"/>
        </w:rPr>
        <w:t>Pacific Tomato Grower (1) – Warehouse Operations</w:t>
      </w:r>
    </w:p>
    <w:p w:rsidR="00A47E0B" w:rsidRPr="00ED28B6" w:rsidRDefault="00A47E0B" w:rsidP="00A47E0B">
      <w:pPr>
        <w:pStyle w:val="Default"/>
        <w:rPr>
          <w:b/>
          <w:sz w:val="22"/>
          <w:szCs w:val="22"/>
        </w:rPr>
      </w:pPr>
      <w:r w:rsidRPr="00ED28B6">
        <w:rPr>
          <w:b/>
          <w:sz w:val="22"/>
          <w:szCs w:val="22"/>
        </w:rPr>
        <w:t>TOTAL: 14</w:t>
      </w:r>
    </w:p>
    <w:p w:rsidR="00A47E0B" w:rsidRDefault="00A47E0B" w:rsidP="00A47E0B">
      <w:pPr>
        <w:pStyle w:val="Default"/>
        <w:rPr>
          <w:b/>
          <w:bCs/>
        </w:rPr>
      </w:pPr>
    </w:p>
    <w:p w:rsidR="00A47E0B" w:rsidRPr="00ED28B6" w:rsidRDefault="00A47E0B" w:rsidP="00A47E0B">
      <w:pPr>
        <w:pStyle w:val="Default"/>
        <w:rPr>
          <w:sz w:val="22"/>
          <w:szCs w:val="22"/>
        </w:rPr>
      </w:pPr>
      <w:r w:rsidRPr="00343F01">
        <w:rPr>
          <w:b/>
          <w:bCs/>
        </w:rPr>
        <w:t xml:space="preserve">Rapid Response visit: </w:t>
      </w:r>
    </w:p>
    <w:p w:rsidR="00A47E0B" w:rsidRDefault="00A47E0B" w:rsidP="00A47E0B">
      <w:pPr>
        <w:pStyle w:val="Default"/>
        <w:numPr>
          <w:ilvl w:val="0"/>
          <w:numId w:val="10"/>
        </w:numPr>
      </w:pPr>
      <w:r>
        <w:t>Casa Alitas</w:t>
      </w:r>
    </w:p>
    <w:p w:rsidR="00A47E0B" w:rsidRDefault="00A47E0B" w:rsidP="00A47E0B">
      <w:pPr>
        <w:pStyle w:val="Default"/>
        <w:numPr>
          <w:ilvl w:val="0"/>
          <w:numId w:val="10"/>
        </w:numPr>
      </w:pPr>
      <w:r>
        <w:t xml:space="preserve">Forever 21 </w:t>
      </w:r>
    </w:p>
    <w:p w:rsidR="00A47E0B" w:rsidRPr="00ED28B6" w:rsidRDefault="00A47E0B" w:rsidP="00A47E0B">
      <w:pPr>
        <w:pStyle w:val="ListParagraph"/>
        <w:numPr>
          <w:ilvl w:val="0"/>
          <w:numId w:val="10"/>
        </w:numPr>
        <w:autoSpaceDE w:val="0"/>
        <w:autoSpaceDN w:val="0"/>
        <w:adjustRightInd w:val="0"/>
        <w:spacing w:after="0" w:line="240" w:lineRule="auto"/>
        <w:rPr>
          <w:rFonts w:ascii="Calibri" w:hAnsi="Calibri" w:cs="Calibri"/>
          <w:color w:val="000000"/>
        </w:rPr>
      </w:pPr>
      <w:r w:rsidRPr="00ED28B6">
        <w:rPr>
          <w:rFonts w:ascii="Calibri" w:hAnsi="Calibri" w:cs="Calibri"/>
          <w:color w:val="000000"/>
        </w:rPr>
        <w:t xml:space="preserve">Little Red School District #28 </w:t>
      </w:r>
    </w:p>
    <w:p w:rsidR="00A47E0B" w:rsidRDefault="00A47E0B" w:rsidP="00A47E0B">
      <w:pPr>
        <w:autoSpaceDE w:val="0"/>
        <w:autoSpaceDN w:val="0"/>
        <w:adjustRightInd w:val="0"/>
        <w:spacing w:after="0" w:line="240" w:lineRule="auto"/>
        <w:rPr>
          <w:rFonts w:ascii="Calibri" w:hAnsi="Calibri" w:cs="Calibri"/>
          <w:color w:val="000000"/>
        </w:rPr>
      </w:pPr>
    </w:p>
    <w:p w:rsidR="00A47E0B" w:rsidRDefault="00A47E0B" w:rsidP="00A47E0B">
      <w:pPr>
        <w:rPr>
          <w:rFonts w:ascii="Calibri" w:hAnsi="Calibri" w:cs="Calibri"/>
          <w:b/>
          <w:bCs/>
          <w:color w:val="000000"/>
        </w:rPr>
      </w:pPr>
      <w:r w:rsidRPr="00B55D64">
        <w:rPr>
          <w:rFonts w:ascii="Calibri" w:hAnsi="Calibri" w:cs="Calibri"/>
          <w:b/>
          <w:bCs/>
          <w:color w:val="000000"/>
        </w:rPr>
        <w:t>Hiring Events</w:t>
      </w:r>
      <w:r>
        <w:rPr>
          <w:rFonts w:ascii="Calibri" w:hAnsi="Calibri" w:cs="Calibri"/>
          <w:b/>
          <w:bCs/>
          <w:color w:val="000000"/>
        </w:rPr>
        <w:softHyphen/>
      </w:r>
    </w:p>
    <w:p w:rsidR="00A47E0B" w:rsidRDefault="00A47E0B" w:rsidP="00A47E0B">
      <w:pPr>
        <w:pStyle w:val="ListParagraph"/>
        <w:numPr>
          <w:ilvl w:val="0"/>
          <w:numId w:val="11"/>
        </w:numPr>
      </w:pPr>
      <w:r>
        <w:t>AAA Landscape, March 28, 2024 (13 – Hired) (2)</w:t>
      </w:r>
    </w:p>
    <w:p w:rsidR="00A47E0B" w:rsidRPr="00ED28B6" w:rsidRDefault="00A47E0B" w:rsidP="00A47E0B">
      <w:pPr>
        <w:pStyle w:val="ListParagraph"/>
        <w:numPr>
          <w:ilvl w:val="0"/>
          <w:numId w:val="11"/>
        </w:numPr>
        <w:rPr>
          <w:rFonts w:ascii="Calibri" w:hAnsi="Calibri" w:cs="Calibri"/>
          <w:b/>
          <w:bCs/>
          <w:color w:val="000000"/>
        </w:rPr>
      </w:pPr>
      <w:proofErr w:type="spellStart"/>
      <w:r>
        <w:t>Wholesum</w:t>
      </w:r>
      <w:proofErr w:type="spellEnd"/>
      <w:r>
        <w:t>, April 8 &amp; 22, 2024 – Results Pending</w:t>
      </w:r>
    </w:p>
    <w:p w:rsidR="00A47E0B" w:rsidRDefault="00A47E0B" w:rsidP="00A47E0B">
      <w:pPr>
        <w:pStyle w:val="NoSpacing"/>
      </w:pPr>
    </w:p>
    <w:p w:rsidR="00A47E0B" w:rsidRDefault="00A47E0B" w:rsidP="00A47E0B">
      <w:pPr>
        <w:rPr>
          <w:rFonts w:ascii="Calibri" w:hAnsi="Calibri" w:cs="Calibri"/>
          <w:b/>
          <w:bCs/>
          <w:color w:val="000000"/>
        </w:rPr>
      </w:pPr>
      <w:r>
        <w:rPr>
          <w:rFonts w:ascii="Calibri" w:hAnsi="Calibri" w:cs="Calibri"/>
          <w:b/>
          <w:bCs/>
          <w:color w:val="000000"/>
        </w:rPr>
        <w:t>Marketing Initiatives:</w:t>
      </w:r>
    </w:p>
    <w:p w:rsidR="00A47E0B" w:rsidRDefault="00A47E0B" w:rsidP="00A47E0B">
      <w:pPr>
        <w:pStyle w:val="NoSpacing"/>
        <w:numPr>
          <w:ilvl w:val="0"/>
          <w:numId w:val="12"/>
        </w:numPr>
      </w:pPr>
      <w:proofErr w:type="spellStart"/>
      <w:r w:rsidRPr="0007486E">
        <w:t>WeLoveNogales</w:t>
      </w:r>
      <w:proofErr w:type="spellEnd"/>
      <w:r w:rsidRPr="0007486E">
        <w:t xml:space="preserve"> – Podcast</w:t>
      </w:r>
    </w:p>
    <w:p w:rsidR="00A47E0B" w:rsidRDefault="00A47E0B" w:rsidP="00A47E0B">
      <w:pPr>
        <w:pStyle w:val="NoSpacing"/>
        <w:numPr>
          <w:ilvl w:val="0"/>
          <w:numId w:val="12"/>
        </w:numPr>
      </w:pPr>
      <w:r>
        <w:t>Radio, Maxima 99.1</w:t>
      </w:r>
    </w:p>
    <w:p w:rsidR="00A47E0B" w:rsidRDefault="00A47E0B" w:rsidP="00A47E0B">
      <w:pPr>
        <w:pStyle w:val="NoSpacing"/>
        <w:numPr>
          <w:ilvl w:val="0"/>
          <w:numId w:val="12"/>
        </w:numPr>
      </w:pPr>
      <w:r>
        <w:t>Billboards throughout Nogales</w:t>
      </w:r>
    </w:p>
    <w:p w:rsidR="00A47E0B" w:rsidRDefault="00A47E0B" w:rsidP="00A47E0B">
      <w:pPr>
        <w:pStyle w:val="NoSpacing"/>
        <w:numPr>
          <w:ilvl w:val="0"/>
          <w:numId w:val="12"/>
        </w:numPr>
      </w:pPr>
      <w:r>
        <w:t xml:space="preserve">Banners </w:t>
      </w:r>
    </w:p>
    <w:p w:rsidR="00A47E0B" w:rsidRDefault="00A47E0B" w:rsidP="00A47E0B">
      <w:pPr>
        <w:pStyle w:val="NoSpacing"/>
        <w:numPr>
          <w:ilvl w:val="0"/>
          <w:numId w:val="12"/>
        </w:numPr>
      </w:pPr>
      <w:r>
        <w:t>0S3 Movement Health Fair Marathon</w:t>
      </w:r>
    </w:p>
    <w:p w:rsidR="00A47E0B" w:rsidRDefault="00A47E0B" w:rsidP="00A47E0B">
      <w:pPr>
        <w:pStyle w:val="NoSpacing"/>
      </w:pPr>
    </w:p>
    <w:p w:rsidR="00A47E0B" w:rsidRDefault="00A47E0B" w:rsidP="00A47E0B">
      <w:pPr>
        <w:pStyle w:val="NoSpacing"/>
        <w:rPr>
          <w:b/>
        </w:rPr>
      </w:pPr>
      <w:r>
        <w:rPr>
          <w:b/>
        </w:rPr>
        <w:t xml:space="preserve">Outreach Events: </w:t>
      </w:r>
    </w:p>
    <w:p w:rsidR="00A47E0B" w:rsidRPr="00ED28B6" w:rsidRDefault="00A47E0B" w:rsidP="00A47E0B">
      <w:pPr>
        <w:pStyle w:val="NoSpacing"/>
        <w:numPr>
          <w:ilvl w:val="0"/>
          <w:numId w:val="13"/>
        </w:numPr>
        <w:rPr>
          <w:b/>
        </w:rPr>
      </w:pPr>
      <w:r>
        <w:t>Rio Rico High School Career Fair</w:t>
      </w:r>
    </w:p>
    <w:p w:rsidR="00B445AC" w:rsidRPr="00B445AC" w:rsidRDefault="00A47E0B" w:rsidP="00A47E0B">
      <w:pPr>
        <w:pStyle w:val="NoSpacing"/>
        <w:numPr>
          <w:ilvl w:val="0"/>
          <w:numId w:val="13"/>
        </w:numPr>
        <w:rPr>
          <w:b/>
        </w:rPr>
      </w:pPr>
      <w:r>
        <w:t>WeloveNogales</w:t>
      </w:r>
    </w:p>
    <w:p w:rsidR="00A47E0B" w:rsidRPr="00B445AC" w:rsidRDefault="00A47E0B" w:rsidP="00B445AC">
      <w:pPr>
        <w:pStyle w:val="NoSpacing"/>
        <w:numPr>
          <w:ilvl w:val="0"/>
          <w:numId w:val="13"/>
        </w:numPr>
        <w:rPr>
          <w:b/>
        </w:rPr>
      </w:pPr>
      <w:r w:rsidRPr="00E11B36">
        <w:t>Southern Arizona Critical Minerals Symposiu</w:t>
      </w:r>
      <w:r>
        <w:t>m</w:t>
      </w:r>
    </w:p>
    <w:p w:rsidR="00A47E0B" w:rsidRDefault="00A47E0B" w:rsidP="00A47E0B">
      <w:pPr>
        <w:pStyle w:val="NoSpacing"/>
        <w:numPr>
          <w:ilvl w:val="0"/>
          <w:numId w:val="13"/>
        </w:numPr>
        <w:rPr>
          <w:b/>
        </w:rPr>
      </w:pPr>
      <w:r w:rsidRPr="00E11B36">
        <w:t>Nogales Parks and Rec Driving Range Grand Opening</w:t>
      </w:r>
    </w:p>
    <w:p w:rsidR="00A47E0B" w:rsidRDefault="00A47E0B" w:rsidP="00A47E0B">
      <w:pPr>
        <w:pStyle w:val="NoSpacing"/>
        <w:numPr>
          <w:ilvl w:val="0"/>
          <w:numId w:val="13"/>
        </w:numPr>
        <w:rPr>
          <w:b/>
        </w:rPr>
      </w:pPr>
      <w:r>
        <w:t xml:space="preserve">Family Resource Night – Nogales High School </w:t>
      </w:r>
    </w:p>
    <w:p w:rsidR="00A47E0B" w:rsidRDefault="00A47E0B" w:rsidP="00A47E0B">
      <w:pPr>
        <w:pStyle w:val="NoSpacing"/>
        <w:numPr>
          <w:ilvl w:val="0"/>
          <w:numId w:val="13"/>
        </w:numPr>
        <w:rPr>
          <w:b/>
        </w:rPr>
      </w:pPr>
      <w:r>
        <w:t>Family Resource Night – Rio Rico High School</w:t>
      </w:r>
    </w:p>
    <w:p w:rsidR="00A47E0B" w:rsidRDefault="00A47E0B" w:rsidP="00A47E0B">
      <w:pPr>
        <w:pStyle w:val="NoSpacing"/>
        <w:numPr>
          <w:ilvl w:val="0"/>
          <w:numId w:val="13"/>
        </w:numPr>
        <w:rPr>
          <w:b/>
        </w:rPr>
      </w:pPr>
      <w:r>
        <w:t xml:space="preserve">Sonoita Building Reopening </w:t>
      </w:r>
    </w:p>
    <w:p w:rsidR="00A47E0B" w:rsidRPr="00ED28B6" w:rsidRDefault="00A47E0B" w:rsidP="00A47E0B">
      <w:pPr>
        <w:pStyle w:val="NoSpacing"/>
        <w:numPr>
          <w:ilvl w:val="0"/>
          <w:numId w:val="13"/>
        </w:numPr>
        <w:rPr>
          <w:b/>
        </w:rPr>
      </w:pPr>
      <w:r w:rsidRPr="00E11B36">
        <w:t>College Fair: Provisional College</w:t>
      </w:r>
    </w:p>
    <w:p w:rsidR="00A47E0B" w:rsidRDefault="00A47E0B" w:rsidP="00A47E0B">
      <w:pPr>
        <w:pStyle w:val="NoSpacing"/>
        <w:numPr>
          <w:ilvl w:val="0"/>
          <w:numId w:val="13"/>
        </w:numPr>
        <w:rPr>
          <w:b/>
        </w:rPr>
      </w:pPr>
      <w:r>
        <w:t>Pima Community College tour – Downtown Campus</w:t>
      </w:r>
    </w:p>
    <w:p w:rsidR="00A47E0B" w:rsidRPr="00ED28B6" w:rsidRDefault="00A47E0B" w:rsidP="00A47E0B">
      <w:pPr>
        <w:pStyle w:val="NoSpacing"/>
        <w:numPr>
          <w:ilvl w:val="0"/>
          <w:numId w:val="13"/>
        </w:numPr>
        <w:rPr>
          <w:b/>
        </w:rPr>
      </w:pPr>
      <w:r>
        <w:lastRenderedPageBreak/>
        <w:t>Nogales High School</w:t>
      </w:r>
      <w:r w:rsidRPr="00E11B36">
        <w:t xml:space="preserve"> Senior Exhibition Presentation</w:t>
      </w:r>
    </w:p>
    <w:p w:rsidR="00A47E0B" w:rsidRDefault="00A47E0B" w:rsidP="00A47E0B">
      <w:pPr>
        <w:pStyle w:val="NoSpacing"/>
        <w:numPr>
          <w:ilvl w:val="0"/>
          <w:numId w:val="13"/>
        </w:numPr>
      </w:pPr>
      <w:r>
        <w:t>Ed Options presentation to seniors</w:t>
      </w:r>
    </w:p>
    <w:p w:rsidR="00A47E0B" w:rsidRDefault="00A47E0B" w:rsidP="00A47E0B">
      <w:pPr>
        <w:pStyle w:val="NoSpacing"/>
        <w:numPr>
          <w:ilvl w:val="0"/>
          <w:numId w:val="13"/>
        </w:numPr>
      </w:pPr>
      <w:r>
        <w:t>0S3 Health Fair marathon</w:t>
      </w:r>
    </w:p>
    <w:p w:rsidR="00A47E0B" w:rsidRDefault="00A47E0B" w:rsidP="00A47E0B">
      <w:pPr>
        <w:pStyle w:val="NoSpacing"/>
        <w:numPr>
          <w:ilvl w:val="0"/>
          <w:numId w:val="13"/>
        </w:numPr>
      </w:pPr>
      <w:r>
        <w:t>Calabasas School Career fair</w:t>
      </w:r>
    </w:p>
    <w:p w:rsidR="00A47E0B" w:rsidRDefault="00A47E0B" w:rsidP="00A47E0B">
      <w:pPr>
        <w:pStyle w:val="NoSpacing"/>
        <w:numPr>
          <w:ilvl w:val="0"/>
          <w:numId w:val="13"/>
        </w:numPr>
      </w:pPr>
      <w:r w:rsidRPr="00D35D38">
        <w:t>Grand Opening Teyechea Park</w:t>
      </w:r>
    </w:p>
    <w:p w:rsidR="00A47E0B" w:rsidRDefault="00A47E0B" w:rsidP="00A47E0B">
      <w:pPr>
        <w:pStyle w:val="NoSpacing"/>
        <w:numPr>
          <w:ilvl w:val="0"/>
          <w:numId w:val="13"/>
        </w:numPr>
      </w:pPr>
      <w:r>
        <w:t>Youth on the Border – Boys and Girls Club</w:t>
      </w:r>
    </w:p>
    <w:p w:rsidR="00A47E0B" w:rsidRPr="00B55D64" w:rsidRDefault="00A47E0B" w:rsidP="00A47E0B">
      <w:pPr>
        <w:pStyle w:val="NoSpacing"/>
        <w:numPr>
          <w:ilvl w:val="0"/>
          <w:numId w:val="13"/>
        </w:numPr>
      </w:pPr>
      <w:r>
        <w:t>Circles of Peace Youth Program</w:t>
      </w:r>
    </w:p>
    <w:p w:rsidR="00A47E0B" w:rsidRPr="00A47B11" w:rsidRDefault="00A47E0B" w:rsidP="00A47B11">
      <w:pPr>
        <w:jc w:val="center"/>
        <w:rPr>
          <w:b/>
        </w:rPr>
      </w:pPr>
    </w:p>
    <w:p w:rsidR="00A47B11" w:rsidRPr="00A81438" w:rsidRDefault="00C32863" w:rsidP="00B445AC">
      <w:pPr>
        <w:jc w:val="center"/>
        <w:rPr>
          <w:b/>
          <w:sz w:val="24"/>
        </w:rPr>
      </w:pPr>
      <w:r w:rsidRPr="00A81438">
        <w:rPr>
          <w:b/>
          <w:sz w:val="24"/>
        </w:rPr>
        <w:t>Title III: Employment Services</w:t>
      </w:r>
    </w:p>
    <w:tbl>
      <w:tblPr>
        <w:tblW w:w="5000" w:type="dxa"/>
        <w:tblCellMar>
          <w:left w:w="0" w:type="dxa"/>
          <w:right w:w="0" w:type="dxa"/>
        </w:tblCellMar>
        <w:tblLook w:val="04A0" w:firstRow="1" w:lastRow="0" w:firstColumn="1" w:lastColumn="0" w:noHBand="0" w:noVBand="1"/>
      </w:tblPr>
      <w:tblGrid>
        <w:gridCol w:w="3357"/>
        <w:gridCol w:w="900"/>
        <w:gridCol w:w="743"/>
      </w:tblGrid>
      <w:tr w:rsidR="00A47B11" w:rsidTr="00A47B11">
        <w:trPr>
          <w:trHeight w:val="300"/>
        </w:trPr>
        <w:tc>
          <w:tcPr>
            <w:tcW w:w="500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center"/>
              <w:rPr>
                <w:rFonts w:eastAsia="Times New Roman"/>
                <w:b/>
                <w:bCs/>
                <w:color w:val="000000"/>
              </w:rPr>
            </w:pPr>
            <w:r>
              <w:rPr>
                <w:rFonts w:eastAsia="Times New Roman"/>
                <w:b/>
                <w:bCs/>
                <w:color w:val="000000"/>
              </w:rPr>
              <w:t>March-May</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b/>
                <w:bCs/>
                <w:color w:val="000000"/>
              </w:rPr>
            </w:pPr>
            <w:r>
              <w:rPr>
                <w:rFonts w:eastAsia="Times New Roman"/>
                <w:b/>
                <w:bCs/>
                <w:color w:val="000000"/>
              </w:rPr>
              <w:t>2024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b/>
                <w:bCs/>
                <w:color w:val="000000"/>
              </w:rPr>
            </w:pPr>
            <w:r>
              <w:rPr>
                <w:rFonts w:eastAsia="Times New Roman"/>
                <w:b/>
                <w:bCs/>
                <w:color w:val="000000"/>
              </w:rPr>
              <w:t>2023</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Staff assisted Registration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493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235</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Average Age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44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48</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Total Services Provided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11,515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5,092</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Job Orders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rPr>
            </w:pPr>
            <w:r>
              <w:rPr>
                <w:rFonts w:eastAsia="Times New Roman"/>
              </w:rPr>
              <w:t>400</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Job Openings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rPr>
            </w:pPr>
            <w:r>
              <w:rPr>
                <w:rFonts w:eastAsia="Times New Roman"/>
              </w:rPr>
              <w:t>869</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Job Referrals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1136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234</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WIOA Referrals to Title 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10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24</w:t>
            </w:r>
          </w:p>
        </w:tc>
      </w:tr>
      <w:tr w:rsidR="00A47B11" w:rsidTr="00A47B11">
        <w:trPr>
          <w:trHeight w:val="30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A47B11" w:rsidRDefault="00A47B11">
            <w:pPr>
              <w:rPr>
                <w:rFonts w:eastAsia="Times New Roman"/>
                <w:b/>
                <w:bCs/>
                <w:color w:val="000000"/>
              </w:rPr>
            </w:pPr>
            <w:r>
              <w:rPr>
                <w:rFonts w:eastAsia="Times New Roman"/>
                <w:b/>
                <w:bCs/>
                <w:color w:val="000000"/>
              </w:rPr>
              <w:t>Job Placements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378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A47B11" w:rsidRDefault="00A47B11">
            <w:pPr>
              <w:jc w:val="right"/>
              <w:rPr>
                <w:rFonts w:eastAsia="Times New Roman"/>
                <w:color w:val="000000"/>
              </w:rPr>
            </w:pPr>
            <w:r>
              <w:rPr>
                <w:rFonts w:eastAsia="Times New Roman"/>
                <w:color w:val="000000"/>
              </w:rPr>
              <w:t>356</w:t>
            </w:r>
          </w:p>
        </w:tc>
      </w:tr>
    </w:tbl>
    <w:p w:rsidR="00A47B11" w:rsidRDefault="00A47B11" w:rsidP="00A47B11">
      <w:pPr>
        <w:spacing w:before="100" w:beforeAutospacing="1" w:after="100" w:afterAutospacing="1"/>
      </w:pPr>
      <w:r>
        <w:t>The state went through a Tri-Annual DOL Jobs for Veterans State Grant (JVSG) audit.  We received our results on 5/31/24 in which an area that was identified for improvements was "case management."</w:t>
      </w:r>
    </w:p>
    <w:p w:rsidR="00A47B11" w:rsidRDefault="00A47B11" w:rsidP="00A47B11">
      <w:pPr>
        <w:spacing w:before="100" w:beforeAutospacing="1" w:after="100" w:afterAutospacing="1"/>
      </w:pPr>
      <w:r>
        <w:t>We also went through a State Monitor Advocate Audit in Nogales and passed with only one finding which will addressed with all staff.</w:t>
      </w:r>
    </w:p>
    <w:p w:rsidR="00A47B11" w:rsidRDefault="00A47B11" w:rsidP="00A47B11">
      <w:pPr>
        <w:spacing w:before="100" w:beforeAutospacing="1" w:after="100" w:afterAutospacing="1"/>
      </w:pPr>
      <w:r>
        <w:t>We hired a Lead Position for the Nogales office and will start on 6/10/24- Karina Guerrero   </w:t>
      </w:r>
    </w:p>
    <w:p w:rsidR="00B445AC" w:rsidRDefault="00B445AC" w:rsidP="00C32863">
      <w:pPr>
        <w:jc w:val="center"/>
        <w:rPr>
          <w:b/>
        </w:rPr>
      </w:pPr>
    </w:p>
    <w:p w:rsidR="00C32863" w:rsidRPr="00A81438" w:rsidRDefault="00C32863" w:rsidP="00C32863">
      <w:pPr>
        <w:jc w:val="center"/>
        <w:rPr>
          <w:b/>
          <w:sz w:val="24"/>
        </w:rPr>
      </w:pPr>
      <w:r w:rsidRPr="00A81438">
        <w:rPr>
          <w:b/>
          <w:sz w:val="24"/>
        </w:rPr>
        <w:t>Title II: Santa Cruz County Continuing Education</w:t>
      </w:r>
    </w:p>
    <w:p w:rsidR="00A47B11" w:rsidRDefault="00A47B11"/>
    <w:p w:rsidR="00CB4201" w:rsidRDefault="00CB4201" w:rsidP="00CB4201">
      <w:pPr>
        <w:pStyle w:val="NoSpacing"/>
        <w:rPr>
          <w:rFonts w:cstheme="minorHAnsi"/>
          <w:b/>
          <w:noProof/>
        </w:rPr>
      </w:pPr>
      <w:r>
        <w:rPr>
          <w:rFonts w:cstheme="minorHAnsi"/>
          <w:b/>
          <w:noProof/>
        </w:rPr>
        <w:t xml:space="preserve">Enrollment </w:t>
      </w:r>
    </w:p>
    <w:p w:rsidR="00CB4201" w:rsidRDefault="00CB4201" w:rsidP="00CB4201">
      <w:pPr>
        <w:pStyle w:val="NoSpacing"/>
        <w:rPr>
          <w:rFonts w:cstheme="minorHAnsi"/>
          <w:noProof/>
        </w:rPr>
      </w:pPr>
      <w:r>
        <w:rPr>
          <w:rFonts w:cstheme="minorHAnsi"/>
          <w:noProof/>
        </w:rPr>
        <w:t>Goal is 200 students</w:t>
      </w:r>
    </w:p>
    <w:p w:rsidR="00CB4201" w:rsidRDefault="00CB4201" w:rsidP="00CB4201">
      <w:pPr>
        <w:pStyle w:val="NoSpacing"/>
        <w:ind w:left="720"/>
        <w:rPr>
          <w:rFonts w:cstheme="minorHAnsi"/>
        </w:rPr>
      </w:pPr>
      <w:r>
        <w:rPr>
          <w:rFonts w:cstheme="minorHAnsi"/>
        </w:rPr>
        <w:t>By the end of the spring session of classes in March we had 301 students. There were 81 enrolled in ABE and 220 in ELA.</w:t>
      </w:r>
    </w:p>
    <w:p w:rsidR="00CB4201" w:rsidRDefault="00CB4201" w:rsidP="00CB4201">
      <w:pPr>
        <w:pStyle w:val="NoSpacing"/>
        <w:rPr>
          <w:rFonts w:cstheme="minorHAnsi"/>
        </w:rPr>
      </w:pPr>
    </w:p>
    <w:p w:rsidR="00CB4201" w:rsidRDefault="00CB4201" w:rsidP="00CB4201">
      <w:pPr>
        <w:pStyle w:val="NoSpacing"/>
        <w:rPr>
          <w:rFonts w:cstheme="minorHAnsi"/>
          <w:b/>
          <w:noProof/>
        </w:rPr>
      </w:pPr>
      <w:r>
        <w:rPr>
          <w:rFonts w:cstheme="minorHAnsi"/>
          <w:b/>
          <w:noProof/>
        </w:rPr>
        <w:t>Progress exam test rate</w:t>
      </w:r>
    </w:p>
    <w:p w:rsidR="00CB4201" w:rsidRDefault="00CB4201" w:rsidP="00CB4201">
      <w:pPr>
        <w:pStyle w:val="NoSpacing"/>
        <w:rPr>
          <w:rFonts w:cstheme="minorHAnsi"/>
          <w:noProof/>
        </w:rPr>
      </w:pPr>
      <w:r>
        <w:rPr>
          <w:rFonts w:cstheme="minorHAnsi"/>
          <w:noProof/>
        </w:rPr>
        <w:t>Goal is 75% by June 30</w:t>
      </w:r>
      <w:r>
        <w:rPr>
          <w:rFonts w:cstheme="minorHAnsi"/>
          <w:noProof/>
          <w:vertAlign w:val="superscript"/>
        </w:rPr>
        <w:t>th</w:t>
      </w:r>
      <w:r>
        <w:rPr>
          <w:rFonts w:cstheme="minorHAnsi"/>
          <w:noProof/>
        </w:rPr>
        <w:t xml:space="preserve"> </w:t>
      </w:r>
    </w:p>
    <w:p w:rsidR="00CB4201" w:rsidRDefault="00CB4201" w:rsidP="00CB4201">
      <w:pPr>
        <w:pStyle w:val="NoSpacing"/>
        <w:rPr>
          <w:rFonts w:cstheme="minorHAnsi"/>
        </w:rPr>
      </w:pPr>
      <w:r>
        <w:rPr>
          <w:rFonts w:cstheme="minorHAnsi"/>
        </w:rPr>
        <w:tab/>
        <w:t>We are on pace to reach 75%, at the end of March 2024 our test rate was 52%.</w:t>
      </w:r>
    </w:p>
    <w:p w:rsidR="00CB4201" w:rsidRDefault="00CB4201" w:rsidP="00CB4201">
      <w:pPr>
        <w:pStyle w:val="NoSpacing"/>
        <w:rPr>
          <w:rFonts w:cstheme="minorHAnsi"/>
        </w:rPr>
      </w:pPr>
    </w:p>
    <w:p w:rsidR="00CB4201" w:rsidRDefault="00CB4201" w:rsidP="00CB4201">
      <w:pPr>
        <w:pStyle w:val="NoSpacing"/>
        <w:rPr>
          <w:rFonts w:cstheme="minorHAnsi"/>
          <w:b/>
        </w:rPr>
      </w:pPr>
      <w:r>
        <w:rPr>
          <w:rFonts w:cstheme="minorHAnsi"/>
          <w:b/>
        </w:rPr>
        <w:lastRenderedPageBreak/>
        <w:t>Progress exam success rate</w:t>
      </w:r>
    </w:p>
    <w:p w:rsidR="00CB4201" w:rsidRDefault="00CB4201" w:rsidP="00CB4201">
      <w:pPr>
        <w:pStyle w:val="NoSpacing"/>
        <w:rPr>
          <w:rFonts w:cstheme="minorHAnsi"/>
        </w:rPr>
      </w:pPr>
      <w:r>
        <w:rPr>
          <w:rFonts w:cstheme="minorHAnsi"/>
        </w:rPr>
        <w:t>Goal is 43%</w:t>
      </w:r>
    </w:p>
    <w:p w:rsidR="00CB4201" w:rsidRDefault="00CB4201" w:rsidP="00CB4201">
      <w:pPr>
        <w:pStyle w:val="NoSpacing"/>
        <w:rPr>
          <w:rFonts w:cstheme="minorHAnsi"/>
        </w:rPr>
      </w:pPr>
      <w:r>
        <w:rPr>
          <w:rFonts w:cstheme="minorHAnsi"/>
        </w:rPr>
        <w:tab/>
        <w:t>At the end of March 2024 our success rate was 58%.</w:t>
      </w:r>
    </w:p>
    <w:p w:rsidR="00CB4201" w:rsidRDefault="00CB4201" w:rsidP="00CB4201">
      <w:pPr>
        <w:pStyle w:val="NoSpacing"/>
        <w:rPr>
          <w:rFonts w:cstheme="minorHAnsi"/>
        </w:rPr>
      </w:pPr>
    </w:p>
    <w:p w:rsidR="00CB4201" w:rsidRDefault="00CB4201" w:rsidP="00CB4201">
      <w:pPr>
        <w:pStyle w:val="NoSpacing"/>
        <w:rPr>
          <w:rFonts w:cstheme="minorHAnsi"/>
          <w:b/>
          <w:noProof/>
        </w:rPr>
      </w:pPr>
      <w:r>
        <w:rPr>
          <w:rFonts w:cstheme="minorHAnsi"/>
          <w:b/>
          <w:noProof/>
        </w:rPr>
        <w:t>Comments</w:t>
      </w:r>
    </w:p>
    <w:p w:rsidR="00CB4201" w:rsidRDefault="00CB4201" w:rsidP="00CB4201">
      <w:pPr>
        <w:pStyle w:val="NoSpacing"/>
        <w:ind w:left="720"/>
        <w:rPr>
          <w:rFonts w:cstheme="minorHAnsi"/>
          <w:noProof/>
        </w:rPr>
      </w:pPr>
    </w:p>
    <w:p w:rsidR="00CB4201" w:rsidRDefault="00CB4201" w:rsidP="00CB4201">
      <w:pPr>
        <w:pStyle w:val="NoSpacing"/>
        <w:numPr>
          <w:ilvl w:val="0"/>
          <w:numId w:val="2"/>
        </w:numPr>
        <w:rPr>
          <w:rFonts w:cstheme="minorHAnsi"/>
          <w:noProof/>
        </w:rPr>
      </w:pPr>
      <w:r>
        <w:rPr>
          <w:rFonts w:cstheme="minorHAnsi"/>
          <w:noProof/>
        </w:rPr>
        <w:t>We just completed our 2</w:t>
      </w:r>
      <w:r>
        <w:rPr>
          <w:rFonts w:cstheme="minorHAnsi"/>
          <w:noProof/>
          <w:vertAlign w:val="superscript"/>
        </w:rPr>
        <w:t>nd</w:t>
      </w:r>
      <w:r>
        <w:rPr>
          <w:rFonts w:cstheme="minorHAnsi"/>
          <w:noProof/>
        </w:rPr>
        <w:t xml:space="preserve"> spring cohort on May 23rd with both teacher and student orientations.  The orientations included participation from Pima CC, Arizona@work, and Circles of Peace.  </w:t>
      </w:r>
    </w:p>
    <w:p w:rsidR="00CB4201" w:rsidRDefault="00CB4201" w:rsidP="00CB4201">
      <w:pPr>
        <w:pStyle w:val="NoSpacing"/>
        <w:numPr>
          <w:ilvl w:val="0"/>
          <w:numId w:val="2"/>
        </w:numPr>
        <w:rPr>
          <w:rFonts w:cstheme="minorHAnsi"/>
          <w:noProof/>
        </w:rPr>
      </w:pPr>
      <w:r>
        <w:rPr>
          <w:rFonts w:cstheme="minorHAnsi"/>
          <w:noProof/>
        </w:rPr>
        <w:t>The summer session will begin on June 3</w:t>
      </w:r>
      <w:r>
        <w:rPr>
          <w:rFonts w:cstheme="minorHAnsi"/>
          <w:noProof/>
          <w:vertAlign w:val="superscript"/>
        </w:rPr>
        <w:t>rd</w:t>
      </w:r>
      <w:r>
        <w:rPr>
          <w:rFonts w:cstheme="minorHAnsi"/>
          <w:noProof/>
        </w:rPr>
        <w:t xml:space="preserve"> and run Monday – Thursday until June 27</w:t>
      </w:r>
      <w:r>
        <w:rPr>
          <w:rFonts w:cstheme="minorHAnsi"/>
          <w:noProof/>
          <w:vertAlign w:val="superscript"/>
        </w:rPr>
        <w:t>th</w:t>
      </w:r>
      <w:r>
        <w:rPr>
          <w:rFonts w:cstheme="minorHAnsi"/>
          <w:noProof/>
        </w:rPr>
        <w:t>. There weill be ABE and ELA classes available.</w:t>
      </w:r>
    </w:p>
    <w:p w:rsidR="00CB4201" w:rsidRDefault="00CB4201" w:rsidP="00CB4201">
      <w:pPr>
        <w:pStyle w:val="NoSpacing"/>
        <w:numPr>
          <w:ilvl w:val="0"/>
          <w:numId w:val="2"/>
        </w:numPr>
        <w:rPr>
          <w:rFonts w:cstheme="minorHAnsi"/>
          <w:noProof/>
        </w:rPr>
      </w:pPr>
      <w:r>
        <w:rPr>
          <w:rFonts w:cstheme="minorHAnsi"/>
          <w:noProof/>
        </w:rPr>
        <w:t xml:space="preserve">We still have 0% teacher turnover.   </w:t>
      </w:r>
    </w:p>
    <w:p w:rsidR="00CB4201" w:rsidRDefault="00CB4201" w:rsidP="00CB4201">
      <w:pPr>
        <w:pStyle w:val="NoSpacing"/>
        <w:numPr>
          <w:ilvl w:val="0"/>
          <w:numId w:val="2"/>
        </w:numPr>
        <w:rPr>
          <w:rFonts w:cstheme="minorHAnsi"/>
          <w:noProof/>
        </w:rPr>
      </w:pPr>
      <w:r>
        <w:rPr>
          <w:rFonts w:cstheme="minorHAnsi"/>
          <w:noProof/>
        </w:rPr>
        <w:t>As established in our Technology Strategic Plan for program year 23-24,  60 of our students laptops now operate Microsoft Office and students had at least three assignments to complete using Word, Excel, and PowerPoint.</w:t>
      </w:r>
    </w:p>
    <w:p w:rsidR="00CB4201" w:rsidRDefault="00CB4201" w:rsidP="00CB4201">
      <w:pPr>
        <w:pStyle w:val="NoSpacing"/>
        <w:numPr>
          <w:ilvl w:val="0"/>
          <w:numId w:val="2"/>
        </w:numPr>
        <w:rPr>
          <w:rFonts w:cstheme="minorHAnsi"/>
          <w:noProof/>
        </w:rPr>
      </w:pPr>
      <w:r>
        <w:rPr>
          <w:rFonts w:cstheme="minorHAnsi"/>
          <w:noProof/>
        </w:rPr>
        <w:t xml:space="preserve">In Quarters three &amp; four, one class completed a semester of Computer Ed Essentials. After review of students &amp; instructor feedback, it was determined to increase the Computere Ed Essentials course during the fall quarters of program year 24-25. </w:t>
      </w:r>
    </w:p>
    <w:p w:rsidR="00CB4201" w:rsidRDefault="00CB4201" w:rsidP="00CB4201">
      <w:pPr>
        <w:pStyle w:val="NoSpacing"/>
        <w:numPr>
          <w:ilvl w:val="0"/>
          <w:numId w:val="2"/>
        </w:numPr>
        <w:rPr>
          <w:rFonts w:cstheme="minorHAnsi"/>
          <w:noProof/>
        </w:rPr>
      </w:pPr>
      <w:r>
        <w:rPr>
          <w:rFonts w:cstheme="minorHAnsi"/>
          <w:noProof/>
        </w:rPr>
        <w:t>Performance evaluations for the Continuing Education staff will be completed by July 31</w:t>
      </w:r>
      <w:r>
        <w:rPr>
          <w:rFonts w:cstheme="minorHAnsi"/>
          <w:noProof/>
          <w:vertAlign w:val="superscript"/>
        </w:rPr>
        <w:t>st</w:t>
      </w:r>
      <w:r>
        <w:rPr>
          <w:rFonts w:cstheme="minorHAnsi"/>
          <w:noProof/>
        </w:rPr>
        <w:t xml:space="preserve"> and will be available for review.</w:t>
      </w:r>
    </w:p>
    <w:p w:rsidR="00CB4201" w:rsidRDefault="00CB4201" w:rsidP="00CB4201">
      <w:pPr>
        <w:pStyle w:val="NoSpacing"/>
        <w:numPr>
          <w:ilvl w:val="0"/>
          <w:numId w:val="2"/>
        </w:numPr>
        <w:rPr>
          <w:rFonts w:cstheme="minorHAnsi"/>
          <w:noProof/>
        </w:rPr>
      </w:pPr>
      <w:r>
        <w:rPr>
          <w:rFonts w:cstheme="minorHAnsi"/>
          <w:noProof/>
        </w:rPr>
        <w:t>The Santa Cruz County School Superintendent’s Office was awarded a new round of funding for four additional years beginning July 1, 2024. The total award is $2,007,704.</w:t>
      </w:r>
    </w:p>
    <w:p w:rsidR="00CB4201" w:rsidRDefault="00CB4201" w:rsidP="00CB4201">
      <w:pPr>
        <w:pStyle w:val="NoSpacing"/>
        <w:rPr>
          <w:rFonts w:cstheme="minorHAnsi"/>
          <w:noProof/>
        </w:rPr>
      </w:pPr>
    </w:p>
    <w:p w:rsidR="00CB4201" w:rsidRDefault="00CB4201" w:rsidP="00CB4201">
      <w:pPr>
        <w:pStyle w:val="NoSpacing"/>
        <w:rPr>
          <w:rFonts w:cstheme="minorHAnsi"/>
          <w:b/>
          <w:noProof/>
        </w:rPr>
      </w:pPr>
      <w:r>
        <w:rPr>
          <w:rFonts w:cstheme="minorHAnsi"/>
          <w:b/>
          <w:noProof/>
        </w:rPr>
        <w:t>Moving Forward</w:t>
      </w:r>
    </w:p>
    <w:p w:rsidR="00CB4201" w:rsidRDefault="00CB4201" w:rsidP="00CB4201">
      <w:pPr>
        <w:pStyle w:val="NoSpacing"/>
        <w:numPr>
          <w:ilvl w:val="1"/>
          <w:numId w:val="3"/>
        </w:numPr>
        <w:ind w:left="720"/>
        <w:rPr>
          <w:rFonts w:cstheme="minorHAnsi"/>
          <w:noProof/>
        </w:rPr>
      </w:pPr>
      <w:r>
        <w:rPr>
          <w:rFonts w:cstheme="minorHAnsi"/>
          <w:noProof/>
        </w:rPr>
        <w:t>The SCCCE program will increase enrollment to 400 in the upcoming 24-25 SY with expanded locations and flexible scheduling. The program will offer additional IET and IELCE + T (Integrated Education and Training) opportunities in home healthcare and supply chain and warehousing.</w:t>
      </w:r>
    </w:p>
    <w:p w:rsidR="00CB4201" w:rsidRDefault="00CB4201"/>
    <w:p w:rsidR="00CB4201" w:rsidRPr="00A81438" w:rsidRDefault="00CB4201" w:rsidP="00A47B11">
      <w:pPr>
        <w:jc w:val="center"/>
        <w:rPr>
          <w:b/>
          <w:sz w:val="24"/>
        </w:rPr>
      </w:pPr>
      <w:r w:rsidRPr="00A81438">
        <w:rPr>
          <w:b/>
          <w:sz w:val="24"/>
        </w:rPr>
        <w:t xml:space="preserve">Title IV: Vocational </w:t>
      </w:r>
      <w:r w:rsidR="00A81438">
        <w:rPr>
          <w:b/>
          <w:sz w:val="24"/>
        </w:rPr>
        <w:t>R</w:t>
      </w:r>
      <w:r w:rsidRPr="00A81438">
        <w:rPr>
          <w:b/>
          <w:sz w:val="24"/>
        </w:rPr>
        <w:t>ehabilitation</w:t>
      </w:r>
    </w:p>
    <w:p w:rsidR="00A47B11" w:rsidRPr="00A47B11" w:rsidRDefault="00A47B11" w:rsidP="00A47B11">
      <w:pPr>
        <w:spacing w:before="100" w:beforeAutospacing="1" w:after="100" w:afterAutospacing="1"/>
      </w:pPr>
      <w:r w:rsidRPr="00A47B11">
        <w:t xml:space="preserve">FY 2023 – 2024 </w:t>
      </w:r>
    </w:p>
    <w:p w:rsidR="00A47B11" w:rsidRPr="00A47B11" w:rsidRDefault="00A47B11" w:rsidP="00A47B11">
      <w:pPr>
        <w:spacing w:before="100" w:beforeAutospacing="1" w:after="100" w:afterAutospacing="1"/>
      </w:pPr>
      <w:r w:rsidRPr="00A47B11">
        <w:t>Data search: 7/1/2023 – 05/30/2024</w:t>
      </w:r>
    </w:p>
    <w:p w:rsidR="00A47B11" w:rsidRPr="00A47B11" w:rsidRDefault="00A47B11" w:rsidP="00A47B11">
      <w:pPr>
        <w:spacing w:before="100" w:beforeAutospacing="1" w:after="100" w:afterAutospacing="1"/>
      </w:pPr>
      <w:r w:rsidRPr="00A47B11">
        <w:t>Nogales</w:t>
      </w:r>
    </w:p>
    <w:p w:rsidR="00A47B11" w:rsidRPr="00A47B11" w:rsidRDefault="00A47B11" w:rsidP="00A47B11">
      <w:pPr>
        <w:spacing w:before="100" w:beforeAutospacing="1" w:after="100" w:afterAutospacing="1"/>
      </w:pPr>
      <w:r w:rsidRPr="00A47B11">
        <w:t>New Referrals: 91</w:t>
      </w:r>
    </w:p>
    <w:p w:rsidR="00A47B11" w:rsidRPr="00A47B11" w:rsidRDefault="00A47B11" w:rsidP="00A47B11">
      <w:pPr>
        <w:spacing w:before="100" w:beforeAutospacing="1" w:after="100" w:afterAutospacing="1"/>
      </w:pPr>
      <w:r w:rsidRPr="00A47B11">
        <w:t>Compared to last year with the same date range:  97</w:t>
      </w:r>
    </w:p>
    <w:p w:rsidR="00A47B11" w:rsidRPr="00A47B11" w:rsidRDefault="00A47B11" w:rsidP="00A47B11">
      <w:pPr>
        <w:spacing w:before="100" w:beforeAutospacing="1" w:after="100" w:afterAutospacing="1"/>
      </w:pPr>
      <w:r w:rsidRPr="00A47B11">
        <w:t>Number of Individualized Plans of Employment completed with job seekers with chosen vocational goal: 51</w:t>
      </w:r>
    </w:p>
    <w:p w:rsidR="00A47B11" w:rsidRPr="00A47B11" w:rsidRDefault="00A47B11" w:rsidP="00A47B11">
      <w:pPr>
        <w:spacing w:before="100" w:beforeAutospacing="1" w:after="100" w:afterAutospacing="1"/>
      </w:pPr>
      <w:r w:rsidRPr="00A47B11">
        <w:t>Compared to last year with the same date range: 46</w:t>
      </w:r>
    </w:p>
    <w:p w:rsidR="00A47B11" w:rsidRPr="00A47B11" w:rsidRDefault="00A47B11" w:rsidP="00A47B11">
      <w:pPr>
        <w:spacing w:before="100" w:beforeAutospacing="1" w:after="100" w:afterAutospacing="1"/>
      </w:pPr>
      <w:r w:rsidRPr="00A47B11">
        <w:t>Exits with employment/ successful closures: 12</w:t>
      </w:r>
    </w:p>
    <w:p w:rsidR="00A47B11" w:rsidRPr="00A47B11" w:rsidRDefault="00A47B11" w:rsidP="00A47B11">
      <w:pPr>
        <w:spacing w:before="100" w:beforeAutospacing="1" w:after="100" w:afterAutospacing="1"/>
      </w:pPr>
      <w:r w:rsidRPr="00A47B11">
        <w:t>Compared to last year with the same date range: 16</w:t>
      </w:r>
      <w:r w:rsidRPr="00A47B11">
        <w:tab/>
      </w:r>
      <w:bookmarkStart w:id="0" w:name="_heading=h.30j0zll"/>
      <w:bookmarkStart w:id="1" w:name="_heading=h.cm0myk52fkj8"/>
      <w:bookmarkEnd w:id="0"/>
      <w:bookmarkEnd w:id="1"/>
    </w:p>
    <w:p w:rsidR="00A47B11" w:rsidRPr="00A47B11" w:rsidRDefault="00A47B11" w:rsidP="00A47B11">
      <w:pPr>
        <w:spacing w:before="100" w:beforeAutospacing="1" w:after="100" w:afterAutospacing="1"/>
      </w:pPr>
      <w:r w:rsidRPr="00A47B11">
        <w:t>Note: The above numbers were generated from filtering VR’s internal data management system and cross-checking internal tracking systems.</w:t>
      </w:r>
    </w:p>
    <w:p w:rsidR="00A47B11" w:rsidRPr="00A47B11" w:rsidRDefault="00A47B11" w:rsidP="00A47B11">
      <w:pPr>
        <w:spacing w:before="100" w:beforeAutospacing="1" w:after="100" w:afterAutospacing="1"/>
      </w:pPr>
      <w:r w:rsidRPr="00A47B11">
        <w:t>Highlights:</w:t>
      </w:r>
    </w:p>
    <w:p w:rsidR="00A47B11" w:rsidRPr="00A47B11" w:rsidRDefault="00A47B11" w:rsidP="00B445AC">
      <w:pPr>
        <w:spacing w:before="100" w:beforeAutospacing="1" w:after="100" w:afterAutospacing="1"/>
      </w:pPr>
      <w:r w:rsidRPr="00A47B11">
        <w:t xml:space="preserve">Vocational Rehabilitation staff are working closely with 22 High School students who are enrolled in the Sonoran Institute Pre-ETS UCEDD Summer Work Program with local Nogales, AZ employers. This is the second year in a row where students with disabilities from Nogales are enrolled in a paid summer work program facilitated by the VR program. </w:t>
      </w:r>
    </w:p>
    <w:p w:rsidR="00A47B11" w:rsidRPr="00A47B11" w:rsidRDefault="00A47B11" w:rsidP="00A47B11">
      <w:pPr>
        <w:spacing w:before="100" w:beforeAutospacing="1" w:after="100" w:afterAutospacing="1"/>
      </w:pPr>
      <w:r w:rsidRPr="00A47B11">
        <w:t>Outreach events completed:</w:t>
      </w:r>
    </w:p>
    <w:tbl>
      <w:tblPr>
        <w:tblW w:w="8428" w:type="dxa"/>
        <w:tblCellSpacing w:w="0" w:type="dxa"/>
        <w:tblCellMar>
          <w:left w:w="0" w:type="dxa"/>
          <w:right w:w="0" w:type="dxa"/>
        </w:tblCellMar>
        <w:tblLook w:val="04A0" w:firstRow="1" w:lastRow="0" w:firstColumn="1" w:lastColumn="0" w:noHBand="0" w:noVBand="1"/>
      </w:tblPr>
      <w:tblGrid>
        <w:gridCol w:w="1219"/>
        <w:gridCol w:w="7209"/>
      </w:tblGrid>
      <w:tr w:rsidR="00A47B11" w:rsidRPr="00A47B11" w:rsidTr="00A47B11">
        <w:trPr>
          <w:trHeight w:val="43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2/15/2024</w:t>
            </w:r>
          </w:p>
        </w:tc>
        <w:tc>
          <w:tcPr>
            <w:tcW w:w="0" w:type="auto"/>
            <w:tcBorders>
              <w:top w:val="single" w:sz="6" w:space="0" w:color="000000"/>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VR DCS Presentation</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2/20/2024</w:t>
            </w:r>
          </w:p>
        </w:tc>
        <w:tc>
          <w:tcPr>
            <w:tcW w:w="0" w:type="auto"/>
            <w:tcBorders>
              <w:top w:val="nil"/>
              <w:left w:val="nil"/>
              <w:bottom w:val="single" w:sz="6" w:space="0" w:color="000000"/>
              <w:right w:val="nil"/>
            </w:tcBorders>
            <w:shd w:val="clear" w:color="auto" w:fill="FFFFFF"/>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Exploring Collaborative Opportunities for Vocational at RRHS</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2/22/2024</w:t>
            </w:r>
          </w:p>
        </w:tc>
        <w:tc>
          <w:tcPr>
            <w:tcW w:w="0" w:type="auto"/>
            <w:tcBorders>
              <w:top w:val="nil"/>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 xml:space="preserve">NHS Family Resource night </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2/29/2024</w:t>
            </w:r>
          </w:p>
        </w:tc>
        <w:tc>
          <w:tcPr>
            <w:tcW w:w="0" w:type="auto"/>
            <w:tcBorders>
              <w:top w:val="nil"/>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We Love Nogales Interview</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3/4/2024</w:t>
            </w:r>
          </w:p>
        </w:tc>
        <w:tc>
          <w:tcPr>
            <w:tcW w:w="0" w:type="auto"/>
            <w:tcBorders>
              <w:top w:val="nil"/>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RRHS Vocational Rehab - Orientation</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3/5/2024</w:t>
            </w:r>
          </w:p>
        </w:tc>
        <w:tc>
          <w:tcPr>
            <w:tcW w:w="0" w:type="auto"/>
            <w:tcBorders>
              <w:top w:val="nil"/>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RRHS family resource night (gear up)</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3/6/2024</w:t>
            </w:r>
          </w:p>
        </w:tc>
        <w:tc>
          <w:tcPr>
            <w:tcW w:w="0" w:type="auto"/>
            <w:tcBorders>
              <w:top w:val="nil"/>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VR/TWS DSMS presentation</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3/8/2024</w:t>
            </w:r>
          </w:p>
        </w:tc>
        <w:tc>
          <w:tcPr>
            <w:tcW w:w="0" w:type="auto"/>
            <w:tcBorders>
              <w:top w:val="nil"/>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C-Creo Gear up meeting</w:t>
            </w:r>
          </w:p>
        </w:tc>
      </w:tr>
      <w:tr w:rsidR="00A47B11" w:rsidRPr="00A47B11" w:rsidTr="00A47B11">
        <w:trPr>
          <w:trHeight w:val="43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5/2/2024</w:t>
            </w:r>
          </w:p>
        </w:tc>
        <w:tc>
          <w:tcPr>
            <w:tcW w:w="0" w:type="auto"/>
            <w:tcBorders>
              <w:top w:val="single" w:sz="6" w:space="0" w:color="000000"/>
              <w:left w:val="nil"/>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VR Presentation for Mariposa CHC Parent Support Group at 5-6:30pm</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5/9/2024</w:t>
            </w:r>
          </w:p>
        </w:tc>
        <w:tc>
          <w:tcPr>
            <w:tcW w:w="0" w:type="auto"/>
            <w:tcBorders>
              <w:top w:val="nil"/>
              <w:left w:val="nil"/>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Rio Rico HS Presentation @ 1:45pm</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5/15/2024</w:t>
            </w:r>
          </w:p>
        </w:tc>
        <w:tc>
          <w:tcPr>
            <w:tcW w:w="0" w:type="auto"/>
            <w:tcBorders>
              <w:top w:val="nil"/>
              <w:left w:val="nil"/>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Calabasas School Career Day Event 8am-12 noon</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5/17/2024</w:t>
            </w:r>
          </w:p>
        </w:tc>
        <w:tc>
          <w:tcPr>
            <w:tcW w:w="0" w:type="auto"/>
            <w:tcBorders>
              <w:top w:val="nil"/>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WCMS VR/TSW presentation</w:t>
            </w:r>
          </w:p>
        </w:tc>
      </w:tr>
      <w:tr w:rsidR="00A47B11" w:rsidRPr="00A47B11" w:rsidTr="00A47B11">
        <w:trPr>
          <w:trHeight w:val="435"/>
          <w:tblCellSpacing w:w="0" w:type="dxa"/>
        </w:trPr>
        <w:tc>
          <w:tcPr>
            <w:tcW w:w="0" w:type="auto"/>
            <w:tcBorders>
              <w:top w:val="nil"/>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5/30/2024</w:t>
            </w:r>
          </w:p>
        </w:tc>
        <w:tc>
          <w:tcPr>
            <w:tcW w:w="0" w:type="auto"/>
            <w:tcBorders>
              <w:top w:val="nil"/>
              <w:left w:val="nil"/>
              <w:bottom w:val="single" w:sz="6" w:space="0" w:color="000000"/>
              <w:right w:val="single" w:sz="6" w:space="0" w:color="000000"/>
            </w:tcBorders>
            <w:tcMar>
              <w:top w:w="30" w:type="dxa"/>
              <w:left w:w="45" w:type="dxa"/>
              <w:bottom w:w="30" w:type="dxa"/>
              <w:right w:w="45" w:type="dxa"/>
            </w:tcMar>
            <w:vAlign w:val="bottom"/>
            <w:hideMark/>
          </w:tcPr>
          <w:p w:rsidR="00A47B11" w:rsidRPr="00A47B11" w:rsidRDefault="00A47B11" w:rsidP="00A47B11">
            <w:pPr>
              <w:spacing w:before="100" w:beforeAutospacing="1" w:after="100" w:afterAutospacing="1"/>
            </w:pPr>
            <w:r w:rsidRPr="00A47B11">
              <w:t>Youth on the Border Conference Boys and Girls Club</w:t>
            </w:r>
          </w:p>
        </w:tc>
      </w:tr>
    </w:tbl>
    <w:p w:rsidR="00A47B11" w:rsidRPr="00A47B11" w:rsidRDefault="00A47B11" w:rsidP="00A47B11">
      <w:pPr>
        <w:spacing w:before="100" w:beforeAutospacing="1" w:after="100" w:afterAutospacing="1"/>
      </w:pPr>
    </w:p>
    <w:p w:rsidR="00A47B11" w:rsidRPr="00A47B11" w:rsidRDefault="00A47B11" w:rsidP="00A47B11">
      <w:pPr>
        <w:spacing w:before="100" w:beforeAutospacing="1" w:after="100" w:afterAutospacing="1"/>
      </w:pPr>
      <w:r w:rsidRPr="00A47B11">
        <w:t xml:space="preserve">Cross referrals with AZ@Work (Titles) – continues. </w:t>
      </w:r>
    </w:p>
    <w:p w:rsidR="00A47B11" w:rsidRPr="00A47B11" w:rsidRDefault="00A47B11" w:rsidP="00A47B11">
      <w:pPr>
        <w:spacing w:before="100" w:beforeAutospacing="1" w:after="100" w:afterAutospacing="1"/>
      </w:pPr>
      <w:r w:rsidRPr="00A47B11">
        <w:t xml:space="preserve">As of now, getting Releases of Information (ROIs) signed by mutually enrolled clients allows the partners to share program updates. </w:t>
      </w:r>
    </w:p>
    <w:p w:rsidR="00A47B11" w:rsidRDefault="00A47B11"/>
    <w:p w:rsidR="00CB4201" w:rsidRPr="00A81438" w:rsidRDefault="00CB4201" w:rsidP="00D63A2C">
      <w:pPr>
        <w:jc w:val="center"/>
        <w:rPr>
          <w:b/>
          <w:sz w:val="24"/>
        </w:rPr>
      </w:pPr>
      <w:r w:rsidRPr="00A81438">
        <w:rPr>
          <w:b/>
          <w:sz w:val="24"/>
        </w:rPr>
        <w:t>One Stop Operator</w:t>
      </w:r>
    </w:p>
    <w:p w:rsidR="00CB4201" w:rsidRDefault="00CB4201" w:rsidP="00CB4201">
      <w:r>
        <w:t>Zaida and I continue to talk on a regular basis.</w:t>
      </w:r>
    </w:p>
    <w:p w:rsidR="00CB4201" w:rsidRDefault="00CB4201" w:rsidP="00CB4201">
      <w:r>
        <w:t xml:space="preserve">We continue to hold our monthly Community Partner meetings. </w:t>
      </w:r>
    </w:p>
    <w:p w:rsidR="00CB4201" w:rsidRDefault="00CB4201" w:rsidP="00CB4201">
      <w:r>
        <w:t>I continue to represent Santa Cruz County at the weekly Business Services reps weekly meetings. I attended four in May.</w:t>
      </w:r>
    </w:p>
    <w:p w:rsidR="00CB4201" w:rsidRDefault="00CB4201" w:rsidP="00CB4201">
      <w:r>
        <w:t xml:space="preserve">Tim Tucker Deputy DES Administrator is now holding the weekly meetings. These weekly meetings generally have over 80 business services reps from around the state. </w:t>
      </w:r>
    </w:p>
    <w:p w:rsidR="00CB4201" w:rsidRDefault="00CB4201" w:rsidP="00CB4201">
      <w:r>
        <w:t xml:space="preserve">Financial services and Insurance </w:t>
      </w:r>
      <w:proofErr w:type="gramStart"/>
      <w:r>
        <w:t>is</w:t>
      </w:r>
      <w:proofErr w:type="gramEnd"/>
      <w:r>
        <w:t xml:space="preserve"> the sector of the month. There was no new WARN Acts issued since the last meeting. The 99 Cents Stores are still being serviced by the Rapid response group. Another feature of the services being offered is that the Rapid Response Group is servicing clients virtually.</w:t>
      </w:r>
    </w:p>
    <w:p w:rsidR="00CB4201" w:rsidRDefault="00CB4201" w:rsidP="00CB4201">
      <w:r>
        <w:t xml:space="preserve">99Cents Stores were closing their 40 stores around Arizona. There will be 1,400 employees impacted. Closure of stores is expected to be 4-26-2024.Most of these stores are located in Maricopa County. </w:t>
      </w:r>
    </w:p>
    <w:p w:rsidR="00CB4201" w:rsidRDefault="00CB4201" w:rsidP="00CB4201">
      <w:r>
        <w:t>Vaughn Croft announced a Workforce Summit that Job Corps in hosting on June 26th. I have been asked been asked to moderate a panel with representatives from Pima, Cochise, Santa Cruz, Pinal and Yuma counties. Zaida Bustamante has agreed to represent Santa Cruz County at this event.</w:t>
      </w:r>
    </w:p>
    <w:p w:rsidR="00CB4201" w:rsidRDefault="00CB4201" w:rsidP="00CB4201">
      <w:r>
        <w:t>Tina from Coconino County announced a job fair for May 10</w:t>
      </w:r>
      <w:r>
        <w:rPr>
          <w:vertAlign w:val="superscript"/>
        </w:rPr>
        <w:t>th</w:t>
      </w:r>
      <w:r>
        <w:t xml:space="preserve">. </w:t>
      </w:r>
      <w:bookmarkStart w:id="2" w:name="_GoBack"/>
      <w:bookmarkEnd w:id="2"/>
      <w:r w:rsidR="00A81438">
        <w:t>Twenty-two</w:t>
      </w:r>
      <w:r>
        <w:t xml:space="preserve"> employers are expected. Gila County has a new VSR. Her name is Laurie </w:t>
      </w:r>
      <w:proofErr w:type="spellStart"/>
      <w:r>
        <w:t>Weishman</w:t>
      </w:r>
      <w:proofErr w:type="spellEnd"/>
      <w:r>
        <w:t>.</w:t>
      </w:r>
    </w:p>
    <w:p w:rsidR="00CB4201" w:rsidRDefault="00CB4201" w:rsidP="00CB4201">
      <w:r>
        <w:t xml:space="preserve">We held our monthly Community Partner meeting on May 28th.  Victor </w:t>
      </w:r>
      <w:r w:rsidR="00A81438">
        <w:t>Cardenas</w:t>
      </w:r>
      <w:r>
        <w:t xml:space="preserve"> with DES reported that he was looking for a State Coordinator for the Veterans program. Victor interviewed a few people but did not hire any of them. He did however hire a supervisor for the program representing Nogales and Pima counties. He also hired Katrina </w:t>
      </w:r>
      <w:proofErr w:type="spellStart"/>
      <w:r>
        <w:t>Guerro</w:t>
      </w:r>
      <w:proofErr w:type="spellEnd"/>
      <w:r>
        <w:t xml:space="preserve"> as “lead “of the Santa Cruz office.</w:t>
      </w:r>
    </w:p>
    <w:p w:rsidR="00CB4201" w:rsidRDefault="00CB4201" w:rsidP="00CB4201">
      <w:r>
        <w:t>Karina with Hope will be holding a LGBTQ event on June 21</w:t>
      </w:r>
      <w:r>
        <w:rPr>
          <w:vertAlign w:val="superscript"/>
        </w:rPr>
        <w:t>st</w:t>
      </w:r>
      <w:r>
        <w:t xml:space="preserve">, in recognition of LGBTQ month. </w:t>
      </w:r>
    </w:p>
    <w:p w:rsidR="00CB4201" w:rsidRDefault="00CB4201" w:rsidP="00CB4201">
      <w:r>
        <w:t xml:space="preserve">Adrian Chamberlain from the Nogales One Stop reported from the Sonoita Center. He said that business was kind of slow but with outreach they are expecting the program to start ramping up. He did report that hiring in Nogales was picking up. </w:t>
      </w:r>
    </w:p>
    <w:p w:rsidR="00CB4201" w:rsidRDefault="00CB4201" w:rsidP="00CB4201">
      <w:r>
        <w:t xml:space="preserve">Christine Nelson from PPEP is reported that Reynold </w:t>
      </w:r>
      <w:proofErr w:type="spellStart"/>
      <w:r>
        <w:t>Neg</w:t>
      </w:r>
      <w:r w:rsidR="00A81438">
        <w:t>rin</w:t>
      </w:r>
      <w:proofErr w:type="spellEnd"/>
      <w:r w:rsidR="00A81438">
        <w:t xml:space="preserve"> </w:t>
      </w:r>
      <w:r>
        <w:t xml:space="preserve">  is now the contact for Santa Cruz One Stop.</w:t>
      </w:r>
    </w:p>
    <w:p w:rsidR="00CB4201" w:rsidRDefault="00CB4201" w:rsidP="00CB4201">
      <w:r>
        <w:t>Todd Weber with Linkages is holding a job fair June 19</w:t>
      </w:r>
      <w:r>
        <w:rPr>
          <w:vertAlign w:val="superscript"/>
        </w:rPr>
        <w:t>th</w:t>
      </w:r>
      <w:r>
        <w:t xml:space="preserve">. He has been hosting a job fair weekly. Patty Molina reported that her summer institute program starts in June. This program has 30 students signed up. </w:t>
      </w:r>
    </w:p>
    <w:p w:rsidR="00CB4201" w:rsidRDefault="00CB4201" w:rsidP="00CB4201">
      <w:r>
        <w:t>Zaida Bustamante program manager for the Nogales One Stop reported that they are concentrating their efforts on Dislocated Workers and Out of School Youth.</w:t>
      </w:r>
    </w:p>
    <w:p w:rsidR="00CB4201" w:rsidRDefault="00CB4201" w:rsidP="00CB4201">
      <w:r>
        <w:lastRenderedPageBreak/>
        <w:t xml:space="preserve">I would like to report that Santa Cruz Partners have the first interpreter hired for our meetings. One of our Partners is deaf and needed an interpreter. Thanks to the hard work of Zaida Bustamante we now have an interpreter that will attend our meetings on an as need basis.  </w:t>
      </w:r>
    </w:p>
    <w:p w:rsidR="00CB4201" w:rsidRDefault="00CB4201" w:rsidP="00CB4201">
      <w:r>
        <w:t xml:space="preserve">Thanks for the work. Let me know if you need anything else. </w:t>
      </w:r>
    </w:p>
    <w:p w:rsidR="00CB4201" w:rsidRDefault="00CB4201" w:rsidP="00CB4201">
      <w:r>
        <w:t>Jim Mize One Stop Operator, Santa Cruz County</w:t>
      </w:r>
    </w:p>
    <w:p w:rsidR="00CB4201" w:rsidRDefault="00CB4201"/>
    <w:p w:rsidR="007F6B89" w:rsidRDefault="007F6B89"/>
    <w:sectPr w:rsidR="007F6B89" w:rsidSect="009A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2FD0"/>
    <w:multiLevelType w:val="multilevel"/>
    <w:tmpl w:val="F8D839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4366BB"/>
    <w:multiLevelType w:val="hybridMultilevel"/>
    <w:tmpl w:val="CA82762E"/>
    <w:lvl w:ilvl="0" w:tplc="D2E2B568">
      <w:numFmt w:val="bullet"/>
      <w:lvlText w:val=""/>
      <w:lvlJc w:val="left"/>
      <w:pPr>
        <w:ind w:left="768" w:hanging="360"/>
      </w:pPr>
      <w:rPr>
        <w:rFonts w:ascii="Symbol" w:eastAsiaTheme="minorHAnsi" w:hAnsi="Symbol"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5476667"/>
    <w:multiLevelType w:val="hybridMultilevel"/>
    <w:tmpl w:val="6EBA3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696AD9"/>
    <w:multiLevelType w:val="hybridMultilevel"/>
    <w:tmpl w:val="85EA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326DD"/>
    <w:multiLevelType w:val="hybridMultilevel"/>
    <w:tmpl w:val="10F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43035"/>
    <w:multiLevelType w:val="hybridMultilevel"/>
    <w:tmpl w:val="27D6B8E0"/>
    <w:lvl w:ilvl="0" w:tplc="D2E2B5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83A80"/>
    <w:multiLevelType w:val="hybridMultilevel"/>
    <w:tmpl w:val="EDD0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866AE"/>
    <w:multiLevelType w:val="multilevel"/>
    <w:tmpl w:val="E70E91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1FE626B"/>
    <w:multiLevelType w:val="hybridMultilevel"/>
    <w:tmpl w:val="40FA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6C3FB8"/>
    <w:multiLevelType w:val="hybridMultilevel"/>
    <w:tmpl w:val="92B6C8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9707C6"/>
    <w:multiLevelType w:val="hybridMultilevel"/>
    <w:tmpl w:val="01DC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24AE6"/>
    <w:multiLevelType w:val="hybridMultilevel"/>
    <w:tmpl w:val="44C6C584"/>
    <w:lvl w:ilvl="0" w:tplc="FD1A5DB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024CA"/>
    <w:multiLevelType w:val="hybridMultilevel"/>
    <w:tmpl w:val="1EB6A5F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1"/>
  </w:num>
  <w:num w:numId="2">
    <w:abstractNumId w:val="2"/>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2"/>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5"/>
  </w:num>
  <w:num w:numId="9">
    <w:abstractNumId w:val="1"/>
  </w:num>
  <w:num w:numId="10">
    <w:abstractNumId w:val="6"/>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38"/>
    <w:rsid w:val="00012F3B"/>
    <w:rsid w:val="000B09CD"/>
    <w:rsid w:val="000D4119"/>
    <w:rsid w:val="00155F2C"/>
    <w:rsid w:val="00181F3B"/>
    <w:rsid w:val="001A555A"/>
    <w:rsid w:val="001D7AE7"/>
    <w:rsid w:val="00233998"/>
    <w:rsid w:val="002667F2"/>
    <w:rsid w:val="00350973"/>
    <w:rsid w:val="0036349D"/>
    <w:rsid w:val="003B7DB7"/>
    <w:rsid w:val="00452238"/>
    <w:rsid w:val="004759DB"/>
    <w:rsid w:val="00536765"/>
    <w:rsid w:val="0063410B"/>
    <w:rsid w:val="0064734A"/>
    <w:rsid w:val="006D32AF"/>
    <w:rsid w:val="007022EE"/>
    <w:rsid w:val="007F6B89"/>
    <w:rsid w:val="009A397D"/>
    <w:rsid w:val="00A209F4"/>
    <w:rsid w:val="00A47B11"/>
    <w:rsid w:val="00A47E0B"/>
    <w:rsid w:val="00A81438"/>
    <w:rsid w:val="00B445AC"/>
    <w:rsid w:val="00C32863"/>
    <w:rsid w:val="00CB189C"/>
    <w:rsid w:val="00CB4201"/>
    <w:rsid w:val="00CB7AC6"/>
    <w:rsid w:val="00D411FA"/>
    <w:rsid w:val="00D63A2C"/>
    <w:rsid w:val="00F9576C"/>
    <w:rsid w:val="00FD2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10C0"/>
  <w15:chartTrackingRefBased/>
  <w15:docId w15:val="{A11F3193-E83D-4E9B-BE4A-C73AA1CA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9C"/>
    <w:pPr>
      <w:ind w:left="720"/>
      <w:contextualSpacing/>
    </w:pPr>
  </w:style>
  <w:style w:type="paragraph" w:styleId="NoSpacing">
    <w:name w:val="No Spacing"/>
    <w:uiPriority w:val="1"/>
    <w:qFormat/>
    <w:rsid w:val="00CB4201"/>
    <w:pPr>
      <w:spacing w:after="0" w:line="240" w:lineRule="auto"/>
    </w:pPr>
  </w:style>
  <w:style w:type="paragraph" w:customStyle="1" w:styleId="Default">
    <w:name w:val="Default"/>
    <w:rsid w:val="00A47E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933112">
      <w:bodyDiv w:val="1"/>
      <w:marLeft w:val="0"/>
      <w:marRight w:val="0"/>
      <w:marTop w:val="0"/>
      <w:marBottom w:val="0"/>
      <w:divBdr>
        <w:top w:val="none" w:sz="0" w:space="0" w:color="auto"/>
        <w:left w:val="none" w:sz="0" w:space="0" w:color="auto"/>
        <w:bottom w:val="none" w:sz="0" w:space="0" w:color="auto"/>
        <w:right w:val="none" w:sz="0" w:space="0" w:color="auto"/>
      </w:divBdr>
    </w:div>
    <w:div w:id="1030112494">
      <w:bodyDiv w:val="1"/>
      <w:marLeft w:val="0"/>
      <w:marRight w:val="0"/>
      <w:marTop w:val="0"/>
      <w:marBottom w:val="0"/>
      <w:divBdr>
        <w:top w:val="none" w:sz="0" w:space="0" w:color="auto"/>
        <w:left w:val="none" w:sz="0" w:space="0" w:color="auto"/>
        <w:bottom w:val="none" w:sz="0" w:space="0" w:color="auto"/>
        <w:right w:val="none" w:sz="0" w:space="0" w:color="auto"/>
      </w:divBdr>
    </w:div>
    <w:div w:id="1535995843">
      <w:bodyDiv w:val="1"/>
      <w:marLeft w:val="0"/>
      <w:marRight w:val="0"/>
      <w:marTop w:val="0"/>
      <w:marBottom w:val="0"/>
      <w:divBdr>
        <w:top w:val="none" w:sz="0" w:space="0" w:color="auto"/>
        <w:left w:val="none" w:sz="0" w:space="0" w:color="auto"/>
        <w:bottom w:val="none" w:sz="0" w:space="0" w:color="auto"/>
        <w:right w:val="none" w:sz="0" w:space="0" w:color="auto"/>
      </w:divBdr>
    </w:div>
    <w:div w:id="20453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Zaida Bustamante</dc:creator>
  <cp:keywords/>
  <dc:description/>
  <cp:lastModifiedBy>Zaida Bustamante</cp:lastModifiedBy>
  <cp:revision>2</cp:revision>
  <dcterms:created xsi:type="dcterms:W3CDTF">2024-06-04T23:08:00Z</dcterms:created>
  <dcterms:modified xsi:type="dcterms:W3CDTF">2024-06-04T23:08:00Z</dcterms:modified>
</cp:coreProperties>
</file>